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458C7" w14:textId="4FD0509E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 xml:space="preserve">                      Использование ИКТ в </w:t>
      </w:r>
      <w:r w:rsidR="00A53A04">
        <w:rPr>
          <w:rFonts w:ascii="Times New Roman" w:hAnsi="Times New Roman" w:cs="Times New Roman"/>
          <w:sz w:val="28"/>
          <w:szCs w:val="28"/>
        </w:rPr>
        <w:t>учебном процессе</w:t>
      </w:r>
      <w:r w:rsidRPr="00A53A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4EC0AF" w14:textId="35715718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 xml:space="preserve">  Современные информационные технологии занимают особое место в учебном</w:t>
      </w:r>
    </w:p>
    <w:p w14:paraId="0A42ACC1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процессе. Увеличивается объем накопленной информации, расширяются сферы их</w:t>
      </w:r>
    </w:p>
    <w:p w14:paraId="3AEA1DEA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применения. При этом обучающиеся ежедневно пропускают через себя огромный поток</w:t>
      </w:r>
    </w:p>
    <w:p w14:paraId="428A5D85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информации, получаемый из интернет–источников, СМИ, электронных игр, рекламы.</w:t>
      </w:r>
    </w:p>
    <w:p w14:paraId="5132840B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Соответственно и современное образовательное пространство подразумевает</w:t>
      </w:r>
    </w:p>
    <w:p w14:paraId="1A0073D6" w14:textId="2902D452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 xml:space="preserve">применение разнообразных образовательных технологий. </w:t>
      </w:r>
    </w:p>
    <w:p w14:paraId="305E7DE6" w14:textId="46F37E3B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 xml:space="preserve">   Образовательная модель с использованием информационных технологий</w:t>
      </w:r>
    </w:p>
    <w:p w14:paraId="3410AEC8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позволяет реализовать компетентностный и личностно-ориентированный подход в</w:t>
      </w:r>
    </w:p>
    <w:p w14:paraId="7F0DFA68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обучении. В качестве одного из компонентов целостной системы обучения</w:t>
      </w:r>
    </w:p>
    <w:p w14:paraId="564C5A1F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информационные технологии расширяют возможности дифференциации,</w:t>
      </w:r>
    </w:p>
    <w:p w14:paraId="4A2A384B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индивидуализации, а также вариативности учебной деятельности.</w:t>
      </w:r>
    </w:p>
    <w:p w14:paraId="50BE77B4" w14:textId="62BD8769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 xml:space="preserve">     К достоинствам применения ИКТ в образовательном процессе СПО относятся:</w:t>
      </w:r>
    </w:p>
    <w:p w14:paraId="360301CB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1.Развивающие:</w:t>
      </w:r>
    </w:p>
    <w:p w14:paraId="2C689493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- помогают развивать информационную компетентность и формировать культуру</w:t>
      </w:r>
    </w:p>
    <w:p w14:paraId="43189E59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предоставления и использования информации;</w:t>
      </w:r>
    </w:p>
    <w:p w14:paraId="227F9918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- повышают уровень учебной мотивации обучающихся и интерес к изучаемой</w:t>
      </w:r>
    </w:p>
    <w:p w14:paraId="1421029E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дисциплине;</w:t>
      </w:r>
    </w:p>
    <w:p w14:paraId="516E1328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- стимулируют не только проявление познавательной активности обучающихся, но и</w:t>
      </w:r>
    </w:p>
    <w:p w14:paraId="06E1C25F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совершенствование их психических познавательных процессов (внимание, память,</w:t>
      </w:r>
    </w:p>
    <w:p w14:paraId="1DEA6C03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мышление).</w:t>
      </w:r>
    </w:p>
    <w:p w14:paraId="453E7D17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2.Организационные:</w:t>
      </w:r>
    </w:p>
    <w:p w14:paraId="0951B892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- дают возможность более эффективно использовать учебное и рабочее время и ресурсы, в</w:t>
      </w:r>
    </w:p>
    <w:p w14:paraId="1F226B05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том числе увеличить объем усвоенного учебного материала;</w:t>
      </w:r>
    </w:p>
    <w:p w14:paraId="06705837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- возможность применения разнообразных форм работы;</w:t>
      </w:r>
    </w:p>
    <w:p w14:paraId="1EF4EEB4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- увеличение интенсивности и качества самостоятельной работы обучающихся;</w:t>
      </w:r>
    </w:p>
    <w:p w14:paraId="35763620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- расширение информационных потоков;</w:t>
      </w:r>
    </w:p>
    <w:p w14:paraId="13072F16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- повышение качества образования за счет возможности более четко контролировать его</w:t>
      </w:r>
    </w:p>
    <w:p w14:paraId="15A62115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результаты.</w:t>
      </w:r>
    </w:p>
    <w:p w14:paraId="214FDE0D" w14:textId="38F8ABC3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 xml:space="preserve">     Использование некоторых компьютерных программ позволяет облегчить труд</w:t>
      </w:r>
    </w:p>
    <w:p w14:paraId="10064DC6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педагога: подбор заданий, тестов, проверка и оценка качества знаний, тем самым на уроке</w:t>
      </w:r>
    </w:p>
    <w:p w14:paraId="5CE26F7B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освобождается время для дополнительных заданий (за счет того, что материалы заранее</w:t>
      </w:r>
    </w:p>
    <w:p w14:paraId="75DBB79E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заготовлены в электронном виде).</w:t>
      </w:r>
    </w:p>
    <w:p w14:paraId="4108169E" w14:textId="539E476F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 xml:space="preserve">     Разработка занятий с использованием информационных технологий возможна</w:t>
      </w:r>
    </w:p>
    <w:p w14:paraId="6E588041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лишь при наличии электронного ресурса.</w:t>
      </w:r>
    </w:p>
    <w:p w14:paraId="543D3666" w14:textId="10C10169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 xml:space="preserve">     Учебные электронные ресурсы можно разделить на три группы, в зависимости от</w:t>
      </w:r>
    </w:p>
    <w:p w14:paraId="4B5CB967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выполняемой функции.</w:t>
      </w:r>
    </w:p>
    <w:p w14:paraId="3F416FCC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1. Иллюстрация учебного материала (таблицы, схемы, опыты, видеофрагменты);</w:t>
      </w:r>
    </w:p>
    <w:p w14:paraId="4C6AB49C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2. Поддержка учебного материала (задания, тесты, задачи и так далее.)</w:t>
      </w:r>
    </w:p>
    <w:p w14:paraId="349F93CC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3. Источник учебного материала (электронный учебник, разработка задания для</w:t>
      </w:r>
    </w:p>
    <w:p w14:paraId="68F5CBC1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самостоятельной работы учащегося).</w:t>
      </w:r>
    </w:p>
    <w:p w14:paraId="2E907931" w14:textId="1F6593FB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 xml:space="preserve">    Использование ИКТ во внеурочной работе предоставляет широкие возможности</w:t>
      </w:r>
    </w:p>
    <w:p w14:paraId="77862B5B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lastRenderedPageBreak/>
        <w:t>для реализации различных проектов.</w:t>
      </w:r>
    </w:p>
    <w:p w14:paraId="713A4B1A" w14:textId="1B522BC4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 xml:space="preserve">    Основные «плюсы» в использовании ИКТ: наглядность, доступность и</w:t>
      </w:r>
    </w:p>
    <w:p w14:paraId="646006D3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относительно низкие затраты на оборудование. Такая форма работы позволяет увидеть и</w:t>
      </w:r>
    </w:p>
    <w:p w14:paraId="52F2B986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использовать индивидуальные способности каждого студента, а, главное, используя новые</w:t>
      </w:r>
    </w:p>
    <w:p w14:paraId="44C42099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современные информационные технологии, привить обучающимся вкус к творчеству и</w:t>
      </w:r>
    </w:p>
    <w:p w14:paraId="33235C08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исследовательской деятельности.</w:t>
      </w:r>
    </w:p>
    <w:p w14:paraId="35977309" w14:textId="642E9D75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 xml:space="preserve">      Внеурочная деятельность с использованием ИКТ обеспечивает широкую</w:t>
      </w:r>
    </w:p>
    <w:p w14:paraId="0E24EF8D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творческую деятельность студента в информационной среде, создает положительный</w:t>
      </w:r>
    </w:p>
    <w:p w14:paraId="3A069F15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эмоциональный настрой, создает ситуацию успеха при обучении.</w:t>
      </w:r>
    </w:p>
    <w:p w14:paraId="2B11BE93" w14:textId="7C6FB6CF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 xml:space="preserve">       ИКТ приводит к интенсификации всех уровней учебно-воспитательного процесса,</w:t>
      </w:r>
    </w:p>
    <w:p w14:paraId="62C8CDFD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обеспечивая:</w:t>
      </w:r>
    </w:p>
    <w:p w14:paraId="4C9352C7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- повышение эффективности и качества процесса обучения за счёт реализации средств</w:t>
      </w:r>
    </w:p>
    <w:p w14:paraId="4ADB7D66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ИКТ;</w:t>
      </w:r>
    </w:p>
    <w:p w14:paraId="61669B7A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- обеспечение побудительных мотивов, обуславливающих активизацию познавательной</w:t>
      </w:r>
    </w:p>
    <w:p w14:paraId="386786F7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76B17DEE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- углубление межпредметных связей за счёт использования современных средств</w:t>
      </w:r>
    </w:p>
    <w:p w14:paraId="12390940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обработки информации, в том числе и аудиовизуальной, при решении задач из различных</w:t>
      </w:r>
    </w:p>
    <w:p w14:paraId="3124A468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предметных областей.</w:t>
      </w:r>
    </w:p>
    <w:p w14:paraId="65C4008C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Использование ИКТ в образовательном процессе предполагает классификацию по</w:t>
      </w:r>
    </w:p>
    <w:p w14:paraId="2B55E1BD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типу сведений на информационные и электронные ресурсы. Причем информация может</w:t>
      </w:r>
    </w:p>
    <w:p w14:paraId="18C1D233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быть:</w:t>
      </w:r>
    </w:p>
    <w:p w14:paraId="5EA9AD64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 Текстовой (учебные пособия, учебники, задачники, словари, тесты, справочники,</w:t>
      </w:r>
    </w:p>
    <w:p w14:paraId="2E6DBE61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энциклопедии, числовые данные, периодические издания, учебные и программные</w:t>
      </w:r>
    </w:p>
    <w:p w14:paraId="432D5C0A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методические материалы).</w:t>
      </w:r>
    </w:p>
    <w:p w14:paraId="3E30CC71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 Визуальной (всевозможные коллекции: фотографии, иллюстрации, портреты,</w:t>
      </w:r>
    </w:p>
    <w:p w14:paraId="711FD899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 xml:space="preserve">видеофрагменты явлений и процессов, демонстрации опытов, </w:t>
      </w:r>
      <w:proofErr w:type="spellStart"/>
      <w:r w:rsidRPr="00A53A04">
        <w:rPr>
          <w:rFonts w:ascii="Times New Roman" w:hAnsi="Times New Roman" w:cs="Times New Roman"/>
          <w:sz w:val="28"/>
          <w:szCs w:val="28"/>
        </w:rPr>
        <w:t>видеоэкскурсии</w:t>
      </w:r>
      <w:proofErr w:type="spellEnd"/>
      <w:r w:rsidRPr="00A53A04">
        <w:rPr>
          <w:rFonts w:ascii="Times New Roman" w:hAnsi="Times New Roman" w:cs="Times New Roman"/>
          <w:sz w:val="28"/>
          <w:szCs w:val="28"/>
        </w:rPr>
        <w:t>;</w:t>
      </w:r>
    </w:p>
    <w:p w14:paraId="6DC565B5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динамические, статистические и интерактивные модели: предметные виртуальные</w:t>
      </w:r>
    </w:p>
    <w:p w14:paraId="48DBC1F8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лаборатории, лабораторные практикумы; символьные объекты: диаграммы, схемы).</w:t>
      </w:r>
    </w:p>
    <w:p w14:paraId="31AD329E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 Аудиоинформацией (звукозаписи музыкальных произведений, выступлений, звуков</w:t>
      </w:r>
    </w:p>
    <w:p w14:paraId="5C7BA3F9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 xml:space="preserve">неживой и живой природы, а также синхронизированные </w:t>
      </w:r>
      <w:proofErr w:type="spellStart"/>
      <w:r w:rsidRPr="00A53A04">
        <w:rPr>
          <w:rFonts w:ascii="Times New Roman" w:hAnsi="Times New Roman" w:cs="Times New Roman"/>
          <w:sz w:val="28"/>
          <w:szCs w:val="28"/>
        </w:rPr>
        <w:t>аудиообъекты</w:t>
      </w:r>
      <w:proofErr w:type="spellEnd"/>
      <w:r w:rsidRPr="00A53A04">
        <w:rPr>
          <w:rFonts w:ascii="Times New Roman" w:hAnsi="Times New Roman" w:cs="Times New Roman"/>
          <w:sz w:val="28"/>
          <w:szCs w:val="28"/>
        </w:rPr>
        <w:t>).</w:t>
      </w:r>
    </w:p>
    <w:p w14:paraId="0E4E79BA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 xml:space="preserve"> Аудио- и видеоинформацией (сюда целесообразно отнести аудио- </w:t>
      </w:r>
      <w:proofErr w:type="spellStart"/>
      <w:r w:rsidRPr="00A53A04">
        <w:rPr>
          <w:rFonts w:ascii="Times New Roman" w:hAnsi="Times New Roman" w:cs="Times New Roman"/>
          <w:sz w:val="28"/>
          <w:szCs w:val="28"/>
        </w:rPr>
        <w:t>видеообъекты</w:t>
      </w:r>
      <w:proofErr w:type="spellEnd"/>
    </w:p>
    <w:p w14:paraId="73A0881E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неживой и живой природы, а также предметные экскурсии).</w:t>
      </w:r>
    </w:p>
    <w:p w14:paraId="7092E5E6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 Комбинированной (учебники, первоисточники, учебные пособия, хрестоматии,</w:t>
      </w:r>
    </w:p>
    <w:p w14:paraId="4E8AA443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энциклопедии, задачники, периодические издания, словари).</w:t>
      </w:r>
    </w:p>
    <w:p w14:paraId="37CC73FC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Основные модели использования ИКТ в образовательном процессе можно</w:t>
      </w:r>
    </w:p>
    <w:p w14:paraId="398A55A0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классифицировать в соответствии с рядом параметров. Так, критерий решаемых</w:t>
      </w:r>
    </w:p>
    <w:p w14:paraId="0B03B51E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педагогических задач предполагает существование:</w:t>
      </w:r>
    </w:p>
    <w:p w14:paraId="2847F925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 Средств, обеспечивающих базовую подготовку (системы контроля знаний, обучающие</w:t>
      </w:r>
    </w:p>
    <w:p w14:paraId="6C2DD196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системы, электронные учебники).</w:t>
      </w:r>
    </w:p>
    <w:p w14:paraId="34CE5CD5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 Средств практической подготовки (практикумы, задачники, виртуальные</w:t>
      </w:r>
    </w:p>
    <w:p w14:paraId="6BCC1C3C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конструкторы, тренажеры, программы имитационного моделирования).</w:t>
      </w:r>
    </w:p>
    <w:p w14:paraId="1064273B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lastRenderedPageBreak/>
        <w:t> Средств вспомогательного плана (энциклопедии, хрестоматии, словари,</w:t>
      </w:r>
    </w:p>
    <w:p w14:paraId="6D41B89B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мультимедийные учебные занятия, развивающие компьютерные игры).</w:t>
      </w:r>
    </w:p>
    <w:p w14:paraId="0D53F8AA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 Средств комплексного характера (дистанционные курсы для обучения).</w:t>
      </w:r>
    </w:p>
    <w:p w14:paraId="69774A07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Подготовка урока с применением ИКТ предполагает, что преподаватель должен</w:t>
      </w:r>
    </w:p>
    <w:p w14:paraId="205FD832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формировать план мероприятия в зависимости от его целей. Так, в процессе отбора</w:t>
      </w:r>
    </w:p>
    <w:p w14:paraId="17F5ADFD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учебного материала должны соблюдаться ключевые дидактические принципы:</w:t>
      </w:r>
    </w:p>
    <w:p w14:paraId="472082C0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последовательности и систематичности, дифференцированного подхода, доступности,</w:t>
      </w:r>
    </w:p>
    <w:p w14:paraId="4544D04C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научности и так далее.</w:t>
      </w:r>
    </w:p>
    <w:p w14:paraId="7BF7D78F" w14:textId="055F11EB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 xml:space="preserve">     Таким образом, цифровая образовательная среда образовательной организации</w:t>
      </w:r>
    </w:p>
    <w:p w14:paraId="6E1594FD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должна стать единым пространством коммуникации для всех участников образовательных</w:t>
      </w:r>
    </w:p>
    <w:p w14:paraId="4D019A7B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отношений, действенным инструментом управления качеством реализации</w:t>
      </w:r>
    </w:p>
    <w:p w14:paraId="5190422A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образовательных программ, работой педагогического коллектива.</w:t>
      </w:r>
    </w:p>
    <w:p w14:paraId="26472B2A" w14:textId="2B9F4AFE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Для реализации идеи информатизации в школе оборудован кабинет</w:t>
      </w:r>
    </w:p>
    <w:p w14:paraId="134F9EEF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компьютерных технологий для проведения занятий по учебным дисциплинам с</w:t>
      </w:r>
    </w:p>
    <w:p w14:paraId="0675CFBD" w14:textId="6DDCA439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использованием информационных технологий, компьютерного тестирования. В кабинете компьютеры объединены</w:t>
      </w:r>
    </w:p>
    <w:p w14:paraId="70AF3397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локальной сетью и имеют выход в Интернет. Также имеется информационный фонд,</w:t>
      </w:r>
    </w:p>
    <w:p w14:paraId="0C5B0EF6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состоящий из дисков с записанными на них лекциями, электронными учебниками,</w:t>
      </w:r>
    </w:p>
    <w:p w14:paraId="1C59A473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энциклопедиями, справочниками, обучающими программами, тестами и так далее. В</w:t>
      </w:r>
    </w:p>
    <w:p w14:paraId="36068248" w14:textId="1DBFBEA9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кабинетах практического обучения на базе школы имеются компьютеры для</w:t>
      </w:r>
    </w:p>
    <w:p w14:paraId="32C0C7F8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обеспечения учебного процесса.</w:t>
      </w:r>
    </w:p>
    <w:p w14:paraId="28C43755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Преподаватели нашего колледжа используют следующие информационные</w:t>
      </w:r>
    </w:p>
    <w:p w14:paraId="0A8B813D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технологии:</w:t>
      </w:r>
    </w:p>
    <w:p w14:paraId="24E9ADF8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1. В учебно-воспитательном процессе:</w:t>
      </w:r>
    </w:p>
    <w:p w14:paraId="33C3CE66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 при изучении дисциплин информационного блока;</w:t>
      </w:r>
    </w:p>
    <w:p w14:paraId="79D1E795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 при компьютерном сопровождении уроков по различным дисциплинам;</w:t>
      </w:r>
    </w:p>
    <w:p w14:paraId="04AE38BE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 при компьютерном тестировании;</w:t>
      </w:r>
    </w:p>
    <w:p w14:paraId="2AC37D02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 при подготовке творческих, научно-исследовательских работ;</w:t>
      </w:r>
    </w:p>
    <w:p w14:paraId="289F811B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 при обращении к информационным ресурсам учебного заведения;</w:t>
      </w:r>
    </w:p>
    <w:p w14:paraId="0A28B850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 при посещении сайта учебного заведения;</w:t>
      </w:r>
    </w:p>
    <w:p w14:paraId="57337DD3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 при обращении к сети Интернет;</w:t>
      </w:r>
    </w:p>
    <w:p w14:paraId="6D6EDA4C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 при организации и проведении внеклассных мероприятий;</w:t>
      </w:r>
    </w:p>
    <w:p w14:paraId="50B97CDC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2. В управлении:</w:t>
      </w:r>
    </w:p>
    <w:p w14:paraId="76F7E972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 для оформления документации;</w:t>
      </w:r>
    </w:p>
    <w:p w14:paraId="1FC3BF57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 для проведения курсов (семинаров, занятий) по повышению квалификации</w:t>
      </w:r>
    </w:p>
    <w:p w14:paraId="33902913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преподавателей;</w:t>
      </w:r>
    </w:p>
    <w:p w14:paraId="3C8487C8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 для создания и обращения к информационным ресурсам колледжа;</w:t>
      </w:r>
    </w:p>
    <w:p w14:paraId="4359E13E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 для разработки и обновления сайта учебного заведения.</w:t>
      </w:r>
    </w:p>
    <w:p w14:paraId="6A22DC57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Изучение вопроса программной поддержки образовательного процесса в колледже</w:t>
      </w:r>
    </w:p>
    <w:p w14:paraId="566BE71F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позволило выявить и охарактеризовать наиболее часто используемые программные</w:t>
      </w:r>
    </w:p>
    <w:p w14:paraId="048E7139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продукты. Среди них:</w:t>
      </w:r>
    </w:p>
    <w:p w14:paraId="679A4CD4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 компьютерные презентации занятий или их фрагментов;</w:t>
      </w:r>
    </w:p>
    <w:p w14:paraId="258258E7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 видеоматериалы, учебные кинофильмы;</w:t>
      </w:r>
    </w:p>
    <w:p w14:paraId="14996160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 электронные словари, справочники, энциклопедии, пособия и учебники;</w:t>
      </w:r>
    </w:p>
    <w:p w14:paraId="5B394FFA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 тестовые и контролирующие программы.</w:t>
      </w:r>
    </w:p>
    <w:p w14:paraId="40BE1B30" w14:textId="74BE05B0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 xml:space="preserve">      Подробнее остановимся на использовании мультимедиа презентаций на уроке. В</w:t>
      </w:r>
    </w:p>
    <w:p w14:paraId="5825D375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lastRenderedPageBreak/>
        <w:t>настоящее время в Интернете можно найти огромное количество готовых презентаций по</w:t>
      </w:r>
    </w:p>
    <w:p w14:paraId="3E2E133C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самым разным темам. Многие из них очень грамотны, информативны, красочны. Однако,</w:t>
      </w:r>
    </w:p>
    <w:p w14:paraId="08A4B593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гораздо интереснее и полезнее для преподавателя, минимально знакомого с основами</w:t>
      </w:r>
    </w:p>
    <w:p w14:paraId="31D67489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создания презентаций в программе PowerPoint, лучше и полезнее делать это самому.</w:t>
      </w:r>
    </w:p>
    <w:p w14:paraId="0B418516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Компьютерные презентации занятий или их фрагментов являются наиболее</w:t>
      </w:r>
    </w:p>
    <w:p w14:paraId="6B9B643F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распространенным способом использования преподавателями колледжа информационных</w:t>
      </w:r>
    </w:p>
    <w:p w14:paraId="4361BB20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технологий при проведении занятий.</w:t>
      </w:r>
    </w:p>
    <w:p w14:paraId="17548661" w14:textId="39FF2651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 xml:space="preserve">      Широкое использование мультимедийных презентаций в учебном процессе можно</w:t>
      </w:r>
    </w:p>
    <w:p w14:paraId="20B40338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объяснить легкостью освоения программы MS PowerPoint, необходимой для их</w:t>
      </w:r>
    </w:p>
    <w:p w14:paraId="34EC35DD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разработки, и большим количеством возможностей этой программы таких как,</w:t>
      </w:r>
    </w:p>
    <w:p w14:paraId="64DB33CD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размещение текста, таблиц, схем, диаграмм, рисунков, фотографий, видео, которые можно</w:t>
      </w:r>
    </w:p>
    <w:p w14:paraId="485F3B7B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сопроводить звуком и анимационными эффектами.</w:t>
      </w:r>
    </w:p>
    <w:p w14:paraId="0879A8C4" w14:textId="515EDA8C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 xml:space="preserve">      Использование мультимедийных презентаций позволяет сделать урок более</w:t>
      </w:r>
    </w:p>
    <w:p w14:paraId="3E4C1AD4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наглядным, повысить уровень восприятия материала, сконцентрировать внимание</w:t>
      </w:r>
    </w:p>
    <w:p w14:paraId="08AE16A1" w14:textId="711A673D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обучающихся на важных моментах изучаемой темы, тем самым повысить качество усвоения</w:t>
      </w:r>
    </w:p>
    <w:p w14:paraId="19A6C946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материала.</w:t>
      </w:r>
    </w:p>
    <w:p w14:paraId="2E845168" w14:textId="40B05D3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 xml:space="preserve">      Учебные видеоматериалы не так часто применяются в учебном процессе, так как</w:t>
      </w:r>
    </w:p>
    <w:p w14:paraId="2533C77E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их очень мало в связи с тем, что содержание учебных кинофильмов должно полностью</w:t>
      </w:r>
    </w:p>
    <w:p w14:paraId="4E78F5E7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соответствует программе дисциплины. Тем не менее, преподаватели используют</w:t>
      </w:r>
    </w:p>
    <w:p w14:paraId="117E838D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видеоматериалы обучающего характера, а также видеофильмы с ошибками при</w:t>
      </w:r>
    </w:p>
    <w:p w14:paraId="3D896987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выполнении каких-либо манипуляций. Опыт преподавателей различных дисциплин,</w:t>
      </w:r>
    </w:p>
    <w:p w14:paraId="5BA22773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применяющих на своих занятиях видеофильмы, показывает, что студенты более</w:t>
      </w:r>
    </w:p>
    <w:p w14:paraId="76D04496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эффективно воспринимают просмотренный материал, активно участвуют в его</w:t>
      </w:r>
    </w:p>
    <w:p w14:paraId="2EE41838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обсуждении, развивают наглядно-образный тип памяти, профессиональную</w:t>
      </w:r>
    </w:p>
    <w:p w14:paraId="7F81DB34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наблюдательность, учатся правильно и красиво говорить, отстаивать и доказывать свою</w:t>
      </w:r>
    </w:p>
    <w:p w14:paraId="33C3694E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точку зрения.</w:t>
      </w:r>
    </w:p>
    <w:p w14:paraId="0A08B9F9" w14:textId="6BA63A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 xml:space="preserve">     Электронные словари, справочники, энциклопедии, пособия и учебники являются распространенными обучающими средствами в настоящее время. </w:t>
      </w:r>
    </w:p>
    <w:p w14:paraId="0BD339C3" w14:textId="0CEF9D83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 xml:space="preserve">     Тестовые и контролирующие программы, применяемые в школе, позволяют</w:t>
      </w:r>
    </w:p>
    <w:p w14:paraId="415B9913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быстро установить обратную связь с обучающимися, внести коррективы в их знания,</w:t>
      </w:r>
    </w:p>
    <w:p w14:paraId="720C4052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стимулировать подготовку к каждому занятию. А также экономить время преподавателя,</w:t>
      </w:r>
    </w:p>
    <w:p w14:paraId="5B0C827F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снизить уровень тревожности и эмоционального напряжения при контроле знаний,</w:t>
      </w:r>
    </w:p>
    <w:p w14:paraId="09F733F5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объективно выставлять оценки.</w:t>
      </w:r>
    </w:p>
    <w:p w14:paraId="6B90EE1B" w14:textId="0ED1B9E4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 xml:space="preserve">      Вследствие объективности выставления оценок, ученики адекватно оценивают</w:t>
      </w:r>
    </w:p>
    <w:p w14:paraId="320B732D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свои возможности и тем самым критически относятся к своим успехам. Использование</w:t>
      </w:r>
    </w:p>
    <w:p w14:paraId="7C4E5871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тестовых и контролирующих программ помогает проверить знания при проверке</w:t>
      </w:r>
    </w:p>
    <w:p w14:paraId="64A3D1BF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домашнего задания, при выполнении практических работ, при проведении экзаменов, как</w:t>
      </w:r>
    </w:p>
    <w:p w14:paraId="7BB27F66" w14:textId="6C7CC422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Оценивая эффективность применения ИКТ в школе, можно отметить</w:t>
      </w:r>
    </w:p>
    <w:p w14:paraId="09CE654B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существенные преимущества:</w:t>
      </w:r>
    </w:p>
    <w:p w14:paraId="4E109DD3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lastRenderedPageBreak/>
        <w:t> формирование у обучающихся исследовательских способностей, готовности</w:t>
      </w:r>
    </w:p>
    <w:p w14:paraId="6E838E9A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принимать оптимальные решения, основных способов работы с информацией;</w:t>
      </w:r>
    </w:p>
    <w:p w14:paraId="480299D0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 развитие коммуникативных способностей, личностных качеств для продуктивного</w:t>
      </w:r>
    </w:p>
    <w:p w14:paraId="26D3A1BF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сотрудничества в условиях информационного общества;</w:t>
      </w:r>
    </w:p>
    <w:p w14:paraId="1FF0E66B" w14:textId="16D9B4AB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 повышение уровня знаний учеников, ускорения и улучшения подачи материала,</w:t>
      </w:r>
    </w:p>
    <w:p w14:paraId="77C45C07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активизации обучения, что позволяет повысить эффективность обучения в случае,</w:t>
      </w:r>
    </w:p>
    <w:p w14:paraId="430B6B7C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если требуется подача большого и достаточно трудного для усвоения студентами</w:t>
      </w:r>
    </w:p>
    <w:p w14:paraId="2827401A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материала.</w:t>
      </w:r>
    </w:p>
    <w:p w14:paraId="04D2E6F0" w14:textId="4C1F154B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 xml:space="preserve">      Наличие современного компьютерного и программного обеспечения, оптимальная</w:t>
      </w:r>
    </w:p>
    <w:p w14:paraId="29F22F39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и рациональная организация учебной и учебно-методической работы позволяют повышать</w:t>
      </w:r>
    </w:p>
    <w:p w14:paraId="4B0A73B9" w14:textId="70395226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мотивацию и качество подготовки учеников в школе, так как теоретическая</w:t>
      </w:r>
    </w:p>
    <w:p w14:paraId="6B066E20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подготовка преподавателей в области применения ИТ в обучении повышается, а также</w:t>
      </w:r>
    </w:p>
    <w:p w14:paraId="70BBAD5F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совершенствуются практические навыки владения прикладным программным</w:t>
      </w:r>
    </w:p>
    <w:p w14:paraId="6AF6F724" w14:textId="4E3DC0E1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обеспечением. Следовательно, круг приобретенных компетенций учеников становится</w:t>
      </w:r>
    </w:p>
    <w:p w14:paraId="1F7413FF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шире и соответствует требованиям современного образования.</w:t>
      </w:r>
    </w:p>
    <w:p w14:paraId="432FD11D" w14:textId="5E2EB269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 xml:space="preserve">     Использование ИКТ на своих занятиях рассматриваю не как цель, а как способ</w:t>
      </w:r>
    </w:p>
    <w:p w14:paraId="1C761736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постижения мира; как источник дополнительной информации по предмету; как способ</w:t>
      </w:r>
    </w:p>
    <w:p w14:paraId="796525A4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самоорганизации труда и самообразования преподавателя и обучающихся; как</w:t>
      </w:r>
    </w:p>
    <w:p w14:paraId="21A0B260" w14:textId="6DE30B6A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возможность личностно-ориентированного подхода.</w:t>
      </w:r>
    </w:p>
    <w:p w14:paraId="2CE7D8DB" w14:textId="4A2F10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 xml:space="preserve">      Использование новых технологий в учебном процессе приводит к развитию новых</w:t>
      </w:r>
    </w:p>
    <w:p w14:paraId="55770414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педагогических методов и приемов; изменению стиля работы преподавателя, решаемых</w:t>
      </w:r>
    </w:p>
    <w:p w14:paraId="51E447C9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ими задач, позволяет повысить мотивацию обучения, способствует укреплению меж</w:t>
      </w:r>
    </w:p>
    <w:p w14:paraId="3DA2BFAA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предметных связей.</w:t>
      </w:r>
    </w:p>
    <w:p w14:paraId="279FA7D6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ВЫВОДЫ</w:t>
      </w:r>
    </w:p>
    <w:p w14:paraId="32F696BB" w14:textId="6CD74820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 xml:space="preserve">      Согласно новым требованиям ФГОС, внедрение инновационных технологий</w:t>
      </w:r>
    </w:p>
    <w:p w14:paraId="3901638B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призвано, прежде всего, улучшить качество обучения, повысить мотивацию обучающихся</w:t>
      </w:r>
    </w:p>
    <w:p w14:paraId="05549CA6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к получению новых знаний, ускорить процесс усвоения знаний. Одним из инновационных</w:t>
      </w:r>
    </w:p>
    <w:p w14:paraId="1A0A34EB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направлений являются компьютерные и мультимедийные технологии.</w:t>
      </w:r>
    </w:p>
    <w:p w14:paraId="74F31D68" w14:textId="2679F21D" w:rsidR="00D46B5B" w:rsidRPr="00A53A04" w:rsidRDefault="00A215E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 xml:space="preserve">       </w:t>
      </w:r>
      <w:r w:rsidR="00D46B5B" w:rsidRPr="00A53A04">
        <w:rPr>
          <w:rFonts w:ascii="Times New Roman" w:hAnsi="Times New Roman" w:cs="Times New Roman"/>
          <w:sz w:val="28"/>
          <w:szCs w:val="28"/>
        </w:rPr>
        <w:t>Таким образом, с введением новых образовательных стандартов, одной из</w:t>
      </w:r>
    </w:p>
    <w:p w14:paraId="2DBC1C96" w14:textId="54F96A0F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 xml:space="preserve">ключевых компетентностей </w:t>
      </w:r>
      <w:r w:rsidR="00A215EB" w:rsidRPr="00A53A04">
        <w:rPr>
          <w:rFonts w:ascii="Times New Roman" w:hAnsi="Times New Roman" w:cs="Times New Roman"/>
          <w:sz w:val="28"/>
          <w:szCs w:val="28"/>
        </w:rPr>
        <w:t>учителей</w:t>
      </w:r>
      <w:r w:rsidRPr="00A53A04">
        <w:rPr>
          <w:rFonts w:ascii="Times New Roman" w:hAnsi="Times New Roman" w:cs="Times New Roman"/>
          <w:sz w:val="28"/>
          <w:szCs w:val="28"/>
        </w:rPr>
        <w:t xml:space="preserve"> является информационно-коммуникационная</w:t>
      </w:r>
    </w:p>
    <w:p w14:paraId="24A17F6F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компетентность. Под ИКТ грамотностью мы понимаем использование цифровых</w:t>
      </w:r>
    </w:p>
    <w:p w14:paraId="62A2901A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технологий, инструментов коммуникации и/или сетей для получения доступа к</w:t>
      </w:r>
    </w:p>
    <w:p w14:paraId="117F19ED" w14:textId="77777777" w:rsidR="00D46B5B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информации, управления информацией, ее интеграции, оценки и создания для</w:t>
      </w:r>
    </w:p>
    <w:p w14:paraId="5A0F4B1D" w14:textId="541262D4" w:rsidR="009006CF" w:rsidRPr="00A53A04" w:rsidRDefault="00D46B5B" w:rsidP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04">
        <w:rPr>
          <w:rFonts w:ascii="Times New Roman" w:hAnsi="Times New Roman" w:cs="Times New Roman"/>
          <w:sz w:val="28"/>
          <w:szCs w:val="28"/>
        </w:rPr>
        <w:t>функционирования в современном обществе</w:t>
      </w:r>
    </w:p>
    <w:p w14:paraId="4C52B921" w14:textId="77777777" w:rsidR="00A53A04" w:rsidRPr="00A53A04" w:rsidRDefault="00A53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3A04" w:rsidRPr="00A53A04" w:rsidSect="00A61C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5B"/>
    <w:rsid w:val="00272267"/>
    <w:rsid w:val="009006CF"/>
    <w:rsid w:val="00A215EB"/>
    <w:rsid w:val="00A53A04"/>
    <w:rsid w:val="00A61CAD"/>
    <w:rsid w:val="00C903B2"/>
    <w:rsid w:val="00D46B5B"/>
    <w:rsid w:val="00DC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91C2"/>
  <w15:chartTrackingRefBased/>
  <w15:docId w15:val="{39E7A70B-0E89-45AA-A7D8-1015389E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 qwerty</dc:creator>
  <cp:keywords/>
  <dc:description/>
  <cp:lastModifiedBy>123456 qwerty</cp:lastModifiedBy>
  <cp:revision>2</cp:revision>
  <dcterms:created xsi:type="dcterms:W3CDTF">2024-02-23T19:34:00Z</dcterms:created>
  <dcterms:modified xsi:type="dcterms:W3CDTF">2024-02-23T19:34:00Z</dcterms:modified>
</cp:coreProperties>
</file>