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C" w:rsidRPr="00A67165" w:rsidRDefault="00EE45FC" w:rsidP="00EE45FC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>ОО (регион, город, поселок и др.):</w:t>
      </w:r>
      <w:r>
        <w:rPr>
          <w:b/>
          <w:color w:val="0070C0"/>
          <w:szCs w:val="24"/>
        </w:rPr>
        <w:t xml:space="preserve"> </w:t>
      </w:r>
      <w:r w:rsidR="00427CCB">
        <w:rPr>
          <w:b/>
          <w:szCs w:val="24"/>
        </w:rPr>
        <w:t>ЯНАО город Надым</w:t>
      </w:r>
    </w:p>
    <w:p w:rsidR="00EE45FC" w:rsidRPr="00EE45FC" w:rsidRDefault="00427CCB" w:rsidP="00EE45FC">
      <w:pPr>
        <w:spacing w:after="0" w:line="240" w:lineRule="auto"/>
        <w:ind w:left="4423" w:hanging="4423"/>
        <w:rPr>
          <w:b/>
          <w:szCs w:val="24"/>
        </w:rPr>
      </w:pPr>
      <w:r>
        <w:rPr>
          <w:b/>
          <w:color w:val="0070C0"/>
          <w:szCs w:val="24"/>
        </w:rPr>
        <w:t>Наименование МДОУ Детский сад «Ёлочка»</w:t>
      </w:r>
    </w:p>
    <w:p w:rsidR="00CD0FBE" w:rsidRDefault="00EE45FC" w:rsidP="00EE45FC">
      <w:pPr>
        <w:spacing w:after="0" w:line="240" w:lineRule="auto"/>
        <w:rPr>
          <w:b/>
          <w:szCs w:val="24"/>
        </w:rPr>
      </w:pPr>
      <w:r w:rsidRPr="00A67165">
        <w:rPr>
          <w:b/>
          <w:color w:val="0070C0"/>
          <w:szCs w:val="24"/>
        </w:rPr>
        <w:t>Ф.И.О. консультанта</w:t>
      </w:r>
      <w:r>
        <w:rPr>
          <w:b/>
          <w:color w:val="0070C0"/>
          <w:szCs w:val="24"/>
        </w:rPr>
        <w:t xml:space="preserve"> (если Вы консультировались по работе): </w:t>
      </w:r>
    </w:p>
    <w:p w:rsidR="00EE45FC" w:rsidRDefault="00EE45FC" w:rsidP="00EE45FC">
      <w:pPr>
        <w:spacing w:after="0" w:line="240" w:lineRule="auto"/>
        <w:rPr>
          <w:b/>
          <w:szCs w:val="24"/>
        </w:rPr>
      </w:pPr>
      <w:r w:rsidRPr="00A67165">
        <w:rPr>
          <w:b/>
          <w:color w:val="0070C0"/>
          <w:szCs w:val="24"/>
        </w:rPr>
        <w:t>Ф.И.О. педагога:</w:t>
      </w:r>
      <w:r>
        <w:rPr>
          <w:b/>
          <w:color w:val="0070C0"/>
          <w:szCs w:val="24"/>
        </w:rPr>
        <w:t xml:space="preserve"> </w:t>
      </w:r>
      <w:r w:rsidR="00BC6238">
        <w:rPr>
          <w:b/>
          <w:szCs w:val="24"/>
        </w:rPr>
        <w:t>Воеводина Ирина Ивановна</w:t>
      </w:r>
      <w:bookmarkStart w:id="0" w:name="_GoBack"/>
      <w:bookmarkEnd w:id="0"/>
    </w:p>
    <w:p w:rsidR="00EE45FC" w:rsidRPr="00A67165" w:rsidRDefault="00EE45FC" w:rsidP="00EE45FC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Номинация:</w:t>
      </w:r>
      <w:r w:rsidR="00CD0FBE">
        <w:rPr>
          <w:b/>
          <w:szCs w:val="24"/>
        </w:rPr>
        <w:t xml:space="preserve"> образовательная ситуация с дошкольниками </w:t>
      </w:r>
    </w:p>
    <w:p w:rsidR="00EE45FC" w:rsidRPr="00A67165" w:rsidRDefault="00EE45FC" w:rsidP="00EE45FC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Образовательная область:</w:t>
      </w:r>
      <w:r w:rsidR="00C204AB">
        <w:rPr>
          <w:b/>
          <w:szCs w:val="24"/>
        </w:rPr>
        <w:t xml:space="preserve"> конструктивно - модельная деятельность</w:t>
      </w:r>
    </w:p>
    <w:p w:rsidR="00EE45FC" w:rsidRPr="00A67165" w:rsidRDefault="00EE45FC" w:rsidP="00EE45FC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Возрастная группа:</w:t>
      </w:r>
      <w:r w:rsidR="00C204AB">
        <w:rPr>
          <w:b/>
          <w:szCs w:val="24"/>
        </w:rPr>
        <w:t xml:space="preserve"> старший дошкольный возраст</w:t>
      </w:r>
    </w:p>
    <w:p w:rsidR="00EE45FC" w:rsidRPr="00C204AB" w:rsidRDefault="00EE45FC" w:rsidP="00C204AB">
      <w:pPr>
        <w:spacing w:after="0"/>
        <w:rPr>
          <w:rFonts w:eastAsia="SimSun" w:cs="Calibri"/>
          <w:b/>
          <w:szCs w:val="24"/>
          <w:lang w:eastAsia="ar-SA"/>
        </w:rPr>
      </w:pPr>
      <w:r w:rsidRPr="00A67165">
        <w:rPr>
          <w:b/>
          <w:color w:val="0070C0"/>
          <w:szCs w:val="24"/>
        </w:rPr>
        <w:t>Тема:</w:t>
      </w:r>
      <w:r w:rsidR="00C204AB">
        <w:rPr>
          <w:b/>
          <w:szCs w:val="24"/>
        </w:rPr>
        <w:t xml:space="preserve"> </w:t>
      </w:r>
      <w:r w:rsidR="006F02EA">
        <w:rPr>
          <w:rFonts w:eastAsia="SimSun" w:cs="Calibri"/>
          <w:b/>
          <w:szCs w:val="24"/>
          <w:lang w:eastAsia="ar-SA"/>
        </w:rPr>
        <w:t>Космический корабль.</w:t>
      </w:r>
    </w:p>
    <w:p w:rsidR="00EE45FC" w:rsidRPr="00A67165" w:rsidRDefault="00EE45FC" w:rsidP="00EE45FC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Основные цели:</w:t>
      </w:r>
      <w:r w:rsidR="00C204AB">
        <w:rPr>
          <w:b/>
          <w:szCs w:val="24"/>
        </w:rPr>
        <w:t xml:space="preserve"> </w:t>
      </w:r>
      <w:r w:rsidR="00C204AB" w:rsidRPr="00C204AB">
        <w:rPr>
          <w:b/>
          <w:szCs w:val="24"/>
        </w:rPr>
        <w:t>формирование основ технического мышления у дошкольников  на основе электронного конструктора.</w:t>
      </w:r>
    </w:p>
    <w:p w:rsidR="00C204AB" w:rsidRPr="00C204AB" w:rsidRDefault="00EE45FC" w:rsidP="00C204AB">
      <w:pPr>
        <w:pStyle w:val="a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7165">
        <w:rPr>
          <w:b/>
          <w:color w:val="0070C0"/>
          <w:szCs w:val="24"/>
        </w:rPr>
        <w:t>Дидактические материалы:</w:t>
      </w:r>
      <w:r w:rsidR="00C204AB">
        <w:rPr>
          <w:i/>
          <w:szCs w:val="24"/>
        </w:rPr>
        <w:t xml:space="preserve">  </w:t>
      </w:r>
      <w:r w:rsidR="00C204AB" w:rsidRPr="00C204AB">
        <w:rPr>
          <w:rFonts w:ascii="Times New Roman" w:hAnsi="Times New Roman" w:cs="Times New Roman"/>
          <w:b/>
          <w:bCs/>
          <w:sz w:val="24"/>
          <w:szCs w:val="24"/>
        </w:rPr>
        <w:t>электронный конструктор </w:t>
      </w:r>
      <w:r w:rsidR="00C204AB" w:rsidRPr="00C204AB">
        <w:rPr>
          <w:rFonts w:ascii="Times New Roman" w:hAnsi="Times New Roman" w:cs="Times New Roman"/>
          <w:b/>
          <w:sz w:val="24"/>
          <w:szCs w:val="24"/>
        </w:rPr>
        <w:t>«</w:t>
      </w:r>
      <w:r w:rsidR="00C204AB" w:rsidRPr="00C204AB">
        <w:rPr>
          <w:rFonts w:ascii="Times New Roman" w:hAnsi="Times New Roman" w:cs="Times New Roman"/>
          <w:b/>
          <w:bCs/>
          <w:sz w:val="24"/>
          <w:szCs w:val="24"/>
        </w:rPr>
        <w:t>Знаток</w:t>
      </w:r>
      <w:r w:rsidR="00C204AB" w:rsidRPr="00C204AB">
        <w:rPr>
          <w:rFonts w:ascii="Times New Roman" w:hAnsi="Times New Roman" w:cs="Times New Roman"/>
          <w:b/>
          <w:sz w:val="24"/>
          <w:szCs w:val="24"/>
        </w:rPr>
        <w:t>»</w:t>
      </w:r>
      <w:r w:rsidR="00C204AB" w:rsidRPr="00C20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модули </w:t>
      </w:r>
      <w:proofErr w:type="spellStart"/>
      <w:r w:rsidR="00C204AB" w:rsidRPr="00C20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лего</w:t>
      </w:r>
      <w:proofErr w:type="spellEnd"/>
      <w:r w:rsidR="00C204AB" w:rsidRPr="00C20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EE45FC" w:rsidRPr="00C204AB" w:rsidRDefault="00C204AB" w:rsidP="00C204AB">
      <w:pPr>
        <w:suppressAutoHyphens/>
        <w:spacing w:after="0"/>
        <w:jc w:val="both"/>
        <w:rPr>
          <w:rFonts w:eastAsia="SimSun"/>
          <w:b/>
          <w:szCs w:val="24"/>
          <w:shd w:val="clear" w:color="auto" w:fill="FFFFFF"/>
          <w:lang w:eastAsia="ar-SA"/>
        </w:rPr>
      </w:pPr>
      <w:r w:rsidRPr="00C204AB">
        <w:rPr>
          <w:rFonts w:eastAsia="SimSun"/>
          <w:b/>
          <w:szCs w:val="24"/>
          <w:shd w:val="clear" w:color="auto" w:fill="FFFFFF"/>
          <w:lang w:eastAsia="ar-SA"/>
        </w:rPr>
        <w:t>схемы к </w:t>
      </w:r>
      <w:r w:rsidRPr="00C204AB">
        <w:rPr>
          <w:rFonts w:eastAsia="SimSun"/>
          <w:b/>
          <w:bCs/>
          <w:szCs w:val="24"/>
          <w:lang w:eastAsia="ar-SA"/>
        </w:rPr>
        <w:t>конструктору</w:t>
      </w:r>
      <w:r w:rsidRPr="00C204AB">
        <w:rPr>
          <w:rFonts w:eastAsia="SimSun"/>
          <w:b/>
          <w:szCs w:val="24"/>
          <w:shd w:val="clear" w:color="auto" w:fill="FFFFFF"/>
          <w:lang w:eastAsia="ar-SA"/>
        </w:rPr>
        <w:t>, аудиозапись</w:t>
      </w:r>
      <w:r w:rsidRPr="00C204AB">
        <w:rPr>
          <w:b/>
          <w:i/>
          <w:szCs w:val="24"/>
        </w:rPr>
        <w:t>.</w:t>
      </w:r>
    </w:p>
    <w:p w:rsidR="00EE45FC" w:rsidRPr="00C204AB" w:rsidRDefault="00EE45FC" w:rsidP="00EE45FC">
      <w:pPr>
        <w:spacing w:after="0" w:line="240" w:lineRule="auto"/>
        <w:rPr>
          <w:b/>
          <w:szCs w:val="24"/>
        </w:rPr>
      </w:pPr>
      <w:r w:rsidRPr="00A67165">
        <w:rPr>
          <w:b/>
          <w:color w:val="0070C0"/>
          <w:szCs w:val="24"/>
        </w:rPr>
        <w:t>Оборудование:</w:t>
      </w:r>
      <w:r w:rsidR="00C204AB">
        <w:rPr>
          <w:szCs w:val="24"/>
        </w:rPr>
        <w:t xml:space="preserve"> </w:t>
      </w:r>
      <w:r w:rsidR="00C204AB" w:rsidRPr="00C204AB">
        <w:rPr>
          <w:b/>
          <w:szCs w:val="24"/>
          <w:shd w:val="clear" w:color="auto" w:fill="FFFFFF"/>
        </w:rPr>
        <w:t>ноутбук, проектор, презентация к </w:t>
      </w:r>
      <w:r w:rsidR="00C204AB" w:rsidRPr="00C204AB">
        <w:rPr>
          <w:rStyle w:val="a6"/>
          <w:szCs w:val="24"/>
        </w:rPr>
        <w:t>занятию.</w:t>
      </w:r>
      <w:r w:rsidR="00C204AB" w:rsidRPr="00C204AB">
        <w:rPr>
          <w:b/>
          <w:szCs w:val="24"/>
        </w:rPr>
        <w:t xml:space="preserve"> </w:t>
      </w:r>
    </w:p>
    <w:p w:rsidR="00EE45FC" w:rsidRPr="00C204AB" w:rsidRDefault="00EE45FC" w:rsidP="00C204AB">
      <w:pPr>
        <w:spacing w:line="240" w:lineRule="auto"/>
        <w:rPr>
          <w:b/>
          <w:szCs w:val="24"/>
        </w:rPr>
      </w:pPr>
      <w:r w:rsidRPr="00A67165">
        <w:rPr>
          <w:b/>
          <w:color w:val="0070C0"/>
          <w:szCs w:val="24"/>
        </w:rPr>
        <w:t xml:space="preserve">Краткая аннотация к работе: </w:t>
      </w:r>
      <w:r w:rsidR="00C204AB" w:rsidRPr="00C204AB">
        <w:rPr>
          <w:rFonts w:eastAsia="Calibri"/>
          <w:b/>
          <w:szCs w:val="24"/>
        </w:rPr>
        <w:t xml:space="preserve">В ходе ООД использовались наглядные, словесные и практические методы, направление на применение речевых, познавательных, двигательных, практических навыков и умений и их совершенствование. </w:t>
      </w:r>
    </w:p>
    <w:p w:rsidR="00EE45FC" w:rsidRDefault="00EE45FC" w:rsidP="00EE45FC">
      <w:pPr>
        <w:spacing w:before="120" w:after="120" w:line="240" w:lineRule="auto"/>
        <w:jc w:val="center"/>
        <w:rPr>
          <w:b/>
          <w:color w:val="0070C0"/>
          <w:sz w:val="28"/>
        </w:rPr>
      </w:pPr>
      <w:r w:rsidRPr="002A70E4">
        <w:rPr>
          <w:b/>
          <w:color w:val="0070C0"/>
          <w:sz w:val="28"/>
        </w:rPr>
        <w:t>Ход образовательной ситуации:</w:t>
      </w:r>
    </w:p>
    <w:p w:rsidR="00C204AB" w:rsidRPr="00183CC3" w:rsidRDefault="00C204AB" w:rsidP="00183C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b/>
          <w:szCs w:val="24"/>
        </w:rPr>
      </w:pPr>
      <w:r w:rsidRPr="00183CC3">
        <w:rPr>
          <w:rFonts w:eastAsia="Calibri"/>
          <w:b/>
          <w:szCs w:val="24"/>
        </w:rPr>
        <w:t>Введение в ситуацию:</w:t>
      </w:r>
    </w:p>
    <w:p w:rsidR="00C204AB" w:rsidRPr="00183CC3" w:rsidRDefault="00C204AB" w:rsidP="00183CC3">
      <w:pPr>
        <w:spacing w:after="0" w:line="240" w:lineRule="auto"/>
        <w:jc w:val="both"/>
        <w:rPr>
          <w:rFonts w:eastAsia="Calibri"/>
          <w:i/>
          <w:szCs w:val="24"/>
        </w:rPr>
      </w:pPr>
      <w:r w:rsidRPr="00183CC3">
        <w:rPr>
          <w:rFonts w:eastAsia="Calibri"/>
          <w:i/>
          <w:szCs w:val="24"/>
        </w:rPr>
        <w:t>Дидактическая задача этапа: мотивировать детей на включение в игровую деятельность.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eastAsia="Calibri" w:hAnsi="Times New Roman" w:cs="Times New Roman"/>
          <w:sz w:val="24"/>
          <w:szCs w:val="24"/>
        </w:rPr>
        <w:tab/>
        <w:t>- Ребята, всем доброе утро!</w:t>
      </w:r>
      <w:r w:rsidRPr="00183CC3">
        <w:rPr>
          <w:rFonts w:ascii="Times New Roman" w:hAnsi="Times New Roman" w:cs="Times New Roman"/>
          <w:sz w:val="24"/>
          <w:szCs w:val="24"/>
        </w:rPr>
        <w:t xml:space="preserve"> Звучит звук сигнала SOS.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 xml:space="preserve">- Что это? (Сигнал бедствия, сигнал о помощи). </w:t>
      </w:r>
      <w:r w:rsidRPr="00183CC3">
        <w:rPr>
          <w:rFonts w:ascii="Times New Roman" w:eastAsia="Calibri" w:hAnsi="Times New Roman" w:cs="Times New Roman"/>
          <w:sz w:val="24"/>
          <w:szCs w:val="24"/>
        </w:rPr>
        <w:t xml:space="preserve">Как вы </w:t>
      </w:r>
      <w:proofErr w:type="gramStart"/>
      <w:r w:rsidRPr="00183CC3">
        <w:rPr>
          <w:rFonts w:ascii="Times New Roman" w:eastAsia="Calibri" w:hAnsi="Times New Roman" w:cs="Times New Roman"/>
          <w:sz w:val="24"/>
          <w:szCs w:val="24"/>
        </w:rPr>
        <w:t>думаете</w:t>
      </w:r>
      <w:proofErr w:type="gramEnd"/>
      <w:r w:rsidRPr="00183CC3">
        <w:rPr>
          <w:rFonts w:ascii="Times New Roman" w:eastAsia="Calibri" w:hAnsi="Times New Roman" w:cs="Times New Roman"/>
          <w:sz w:val="24"/>
          <w:szCs w:val="24"/>
        </w:rPr>
        <w:t xml:space="preserve"> кто подает нам этот сигнал? (на слайде появляется инопланетянин).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eastAsia="Times New Roman" w:hAnsi="Times New Roman" w:cs="Times New Roman"/>
          <w:sz w:val="24"/>
          <w:szCs w:val="24"/>
        </w:rPr>
        <w:tab/>
        <w:t xml:space="preserve">- Мне на телефон пришло сообщение! </w:t>
      </w:r>
      <w:proofErr w:type="gramStart"/>
      <w:r w:rsidRPr="00183CC3">
        <w:rPr>
          <w:rFonts w:ascii="Times New Roman" w:eastAsia="Times New Roman" w:hAnsi="Times New Roman" w:cs="Times New Roman"/>
          <w:sz w:val="24"/>
          <w:szCs w:val="24"/>
        </w:rPr>
        <w:t>(Включает сообщение:</w:t>
      </w:r>
      <w:proofErr w:type="gramEnd"/>
      <w:r w:rsidRPr="00183CC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3CC3">
        <w:rPr>
          <w:rFonts w:ascii="Times New Roman" w:eastAsia="Times New Roman" w:hAnsi="Times New Roman" w:cs="Times New Roman"/>
          <w:iCs/>
          <w:sz w:val="24"/>
          <w:szCs w:val="24"/>
        </w:rPr>
        <w:t xml:space="preserve">Мы отправились в межпланетную экспедицию, и на борту вышла из строя вся аппаратура, </w:t>
      </w:r>
      <w:r w:rsidRPr="00183CC3">
        <w:rPr>
          <w:rFonts w:ascii="Times New Roman" w:hAnsi="Times New Roman" w:cs="Times New Roman"/>
          <w:iCs/>
          <w:sz w:val="24"/>
          <w:szCs w:val="24"/>
        </w:rPr>
        <w:t>нет освещения, не работает двигатель</w:t>
      </w:r>
      <w:r w:rsidRPr="00183CC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звуковые сигналы. Мы не можем вернуться к себе на инопланетную станцию. Оказалось, что сломались микросхемы. Катастрофа. Помогите  нам восстановить их,  пожалуйста!»)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 xml:space="preserve">-  Хотите, помочь жителям космической станции? Вы сможете? </w:t>
      </w:r>
    </w:p>
    <w:p w:rsidR="00C204AB" w:rsidRPr="00183CC3" w:rsidRDefault="00C204AB" w:rsidP="00183CC3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szCs w:val="24"/>
        </w:rPr>
      </w:pPr>
      <w:r w:rsidRPr="00183CC3">
        <w:rPr>
          <w:b/>
          <w:szCs w:val="24"/>
        </w:rPr>
        <w:t>Актуализация знаний.</w:t>
      </w:r>
    </w:p>
    <w:p w:rsidR="00C204AB" w:rsidRPr="00183CC3" w:rsidRDefault="00C204AB" w:rsidP="00183CC3">
      <w:pPr>
        <w:spacing w:after="0" w:line="240" w:lineRule="auto"/>
        <w:ind w:left="720"/>
        <w:jc w:val="both"/>
        <w:rPr>
          <w:b/>
          <w:szCs w:val="24"/>
        </w:rPr>
      </w:pPr>
      <w:r w:rsidRPr="00183CC3">
        <w:rPr>
          <w:rFonts w:eastAsia="Calibri"/>
          <w:i/>
          <w:szCs w:val="24"/>
        </w:rPr>
        <w:t>Дидактическая задача этапа: актуализация мыслительных операций, знаний детей, необходимых для «открытия» нового знания.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Кто сможет устранить эту поломку? Кто делает космические корабли?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кто такие инженеры? (Это люди, которые придумывают и создают технику).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Чем они занимаются? (Они создают в модели разной техники).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Как они создают технику? (Инженеры сначала придумывают технику, затем проектируют на бумаге, делают чертежи).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 xml:space="preserve">- Что происходит дальше с чертежами? 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(Рабочие по чертежам собирают из деталей новую технику (ракету).</w:t>
      </w:r>
      <w:proofErr w:type="gramEnd"/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Какую работу здесь выполняет инженер? (Инженер ее испытывает, включает, проверяет, как она работает).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 xml:space="preserve">- У инженеров больше 200 специальностей, какие бывают инженеры? 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(Есть инженеры-строители, есть инженеры, которые разбираются в работе станков, другие — в работе машин, самолетов и вертолетов, кораблей, в работе электронных приборов, компьютеров, планшетов, телефонов).</w:t>
      </w:r>
      <w:proofErr w:type="gramEnd"/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Молодцы ребята, вы много знаете об этой интересной и такой нужной профессии.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Нам нужно добраться до космического корабля, но у нас нет ракеты, где нам ее взять? (ответы детей)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У нас есть чертеж, по которому можно построить ракету. 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(Рассматривают чертеж.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Строят ракету).</w:t>
      </w:r>
      <w:proofErr w:type="gramEnd"/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lastRenderedPageBreak/>
        <w:tab/>
        <w:t>- Ребята, наша ракета готова к полету. Приготовьтесь. Займите места.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Все на старт! Готовы?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Полетим мы на ракете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ыполняют ходьбу на месте)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Улыбнёмся мы друг другу (улыбаемся)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И быстрей прогоним скуку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вижение руками перед собой)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Тайны космоса узнаем, (смотрим в бинокль, вправо – влево)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Все загадки разгадаем.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Мы летим быстрее света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оги на ширине плеч, покачиваем руками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На космической ракете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право – влево)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CC3">
        <w:rPr>
          <w:rFonts w:ascii="Times New Roman" w:hAnsi="Times New Roman" w:cs="Times New Roman"/>
          <w:sz w:val="24"/>
          <w:szCs w:val="24"/>
        </w:rPr>
        <w:t>Ярко звёздочки сверкают, (руки поднимаем вверх и, выполняя круговые</w:t>
      </w:r>
      <w:proofErr w:type="gramEnd"/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В гости всех нас зазывают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вижения опускаем вниз)</w:t>
      </w:r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CC3">
        <w:rPr>
          <w:rFonts w:ascii="Times New Roman" w:hAnsi="Times New Roman" w:cs="Times New Roman"/>
          <w:sz w:val="24"/>
          <w:szCs w:val="24"/>
        </w:rPr>
        <w:t>Все им дружно подмигнём, (сгибание пальцев рук</w:t>
      </w:r>
      <w:proofErr w:type="gramEnd"/>
    </w:p>
    <w:p w:rsidR="00C204AB" w:rsidRPr="00183CC3" w:rsidRDefault="00C204AB" w:rsidP="00183CC3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>Точно курс мы свой возьмём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183C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3CC3">
        <w:rPr>
          <w:rFonts w:ascii="Times New Roman" w:hAnsi="Times New Roman" w:cs="Times New Roman"/>
          <w:sz w:val="24"/>
          <w:szCs w:val="24"/>
        </w:rPr>
        <w:t>уки вверх, ладони соединить – над головой)</w:t>
      </w:r>
    </w:p>
    <w:p w:rsidR="00C204AB" w:rsidRPr="00183CC3" w:rsidRDefault="00C204AB" w:rsidP="00183CC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Cs w:val="24"/>
        </w:rPr>
      </w:pPr>
      <w:r w:rsidRPr="00183CC3">
        <w:rPr>
          <w:rFonts w:eastAsia="Times New Roman"/>
          <w:b/>
          <w:bCs/>
          <w:iCs/>
          <w:szCs w:val="24"/>
        </w:rPr>
        <w:t>Затруднение в ситуации</w:t>
      </w:r>
    </w:p>
    <w:p w:rsidR="00C204AB" w:rsidRPr="00183CC3" w:rsidRDefault="00C204AB" w:rsidP="00183CC3">
      <w:pPr>
        <w:spacing w:line="240" w:lineRule="auto"/>
        <w:jc w:val="both"/>
        <w:rPr>
          <w:i/>
          <w:szCs w:val="24"/>
        </w:rPr>
      </w:pPr>
      <w:r w:rsidRPr="00183CC3">
        <w:rPr>
          <w:rFonts w:eastAsia="Calibri"/>
          <w:i/>
          <w:szCs w:val="24"/>
        </w:rPr>
        <w:t>Дидактическая задача этапа:</w:t>
      </w:r>
      <w:r w:rsidRPr="00183CC3">
        <w:rPr>
          <w:bCs/>
          <w:szCs w:val="24"/>
        </w:rPr>
        <w:t xml:space="preserve"> </w:t>
      </w:r>
      <w:r w:rsidRPr="00183CC3">
        <w:rPr>
          <w:bCs/>
          <w:i/>
          <w:szCs w:val="24"/>
        </w:rPr>
        <w:t>создание ситуации затруднения, его фиксация и выявление причины в деятельности детей.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rFonts w:eastAsia="Times New Roman"/>
          <w:szCs w:val="24"/>
        </w:rPr>
        <w:tab/>
        <w:t xml:space="preserve">- Посмотрите, как темно и тишина. </w:t>
      </w:r>
      <w:r w:rsidRPr="00183CC3">
        <w:rPr>
          <w:szCs w:val="24"/>
        </w:rPr>
        <w:t>Ребята, нужно первым делом восстановить освещение, мотор и звуковые датчики. Вы сможете? (Нет.)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 xml:space="preserve">- Приглашаю вас на наш островок </w:t>
      </w:r>
      <w:proofErr w:type="gramStart"/>
      <w:r w:rsidRPr="00183CC3">
        <w:rPr>
          <w:szCs w:val="24"/>
        </w:rPr>
        <w:t>Знаний</w:t>
      </w:r>
      <w:proofErr w:type="gramEnd"/>
      <w:r w:rsidRPr="00183CC3">
        <w:rPr>
          <w:szCs w:val="24"/>
        </w:rPr>
        <w:t xml:space="preserve"> на совет (садятся  на стулья). Что мы знаем? (знаем, что надо соединить детали электрической схемы).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>- Можем восстановить неисправность? (Нет). Почему не можем? (не знаем, как называются детали схемы).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>- Значит, что нам нужно узнать? (как называются детали).</w:t>
      </w:r>
    </w:p>
    <w:p w:rsidR="00C204AB" w:rsidRPr="00183CC3" w:rsidRDefault="00C204AB" w:rsidP="00183CC3">
      <w:pPr>
        <w:spacing w:after="0" w:line="240" w:lineRule="auto"/>
        <w:jc w:val="both"/>
        <w:rPr>
          <w:iCs/>
          <w:szCs w:val="24"/>
        </w:rPr>
      </w:pPr>
      <w:r w:rsidRPr="00183CC3">
        <w:rPr>
          <w:szCs w:val="24"/>
        </w:rPr>
        <w:tab/>
        <w:t>- Где мы это можем узнать? (спросить у того, кто знает; посмотреть в книге, на плакате, в компьютере и др., придумать самому).</w:t>
      </w:r>
    </w:p>
    <w:p w:rsidR="00C204AB" w:rsidRPr="00183CC3" w:rsidRDefault="00C204AB" w:rsidP="00183CC3">
      <w:pPr>
        <w:spacing w:after="0" w:line="240" w:lineRule="auto"/>
        <w:jc w:val="both"/>
        <w:rPr>
          <w:rStyle w:val="a7"/>
          <w:szCs w:val="24"/>
        </w:rPr>
      </w:pPr>
      <w:r w:rsidRPr="00183CC3">
        <w:rPr>
          <w:i/>
          <w:iCs/>
          <w:szCs w:val="24"/>
        </w:rPr>
        <w:tab/>
        <w:t>Проговорить с детьми каждое  предложение и найти оптимальный вариант.</w:t>
      </w:r>
    </w:p>
    <w:p w:rsidR="00C204AB" w:rsidRPr="00183CC3" w:rsidRDefault="00C204AB" w:rsidP="00183CC3">
      <w:pPr>
        <w:pStyle w:val="2"/>
        <w:numPr>
          <w:ilvl w:val="0"/>
          <w:numId w:val="2"/>
        </w:numPr>
        <w:spacing w:before="0" w:after="0"/>
        <w:jc w:val="both"/>
        <w:rPr>
          <w:rStyle w:val="a7"/>
          <w:rFonts w:eastAsia="Andale Sans UI"/>
          <w:i w:val="0"/>
          <w:sz w:val="24"/>
          <w:szCs w:val="24"/>
          <w:lang w:val="ru-RU"/>
        </w:rPr>
      </w:pPr>
      <w:r w:rsidRPr="00183CC3">
        <w:rPr>
          <w:rStyle w:val="a7"/>
          <w:rFonts w:eastAsia="Andale Sans UI"/>
          <w:i w:val="0"/>
          <w:sz w:val="24"/>
          <w:szCs w:val="24"/>
        </w:rPr>
        <w:t>«Открытие» нового знания (способа действий)</w:t>
      </w:r>
    </w:p>
    <w:p w:rsidR="00C204AB" w:rsidRPr="00183CC3" w:rsidRDefault="00C204AB" w:rsidP="00183CC3">
      <w:pPr>
        <w:spacing w:line="240" w:lineRule="auto"/>
        <w:jc w:val="both"/>
        <w:rPr>
          <w:szCs w:val="24"/>
        </w:rPr>
      </w:pPr>
      <w:r w:rsidRPr="00183CC3">
        <w:rPr>
          <w:rFonts w:eastAsia="Calibri"/>
          <w:i/>
          <w:szCs w:val="24"/>
        </w:rPr>
        <w:t>Дидактическая задача этапа:</w:t>
      </w:r>
      <w:r w:rsidRPr="00183CC3">
        <w:rPr>
          <w:bCs/>
          <w:szCs w:val="24"/>
        </w:rPr>
        <w:t xml:space="preserve"> </w:t>
      </w:r>
      <w:r w:rsidRPr="00183CC3">
        <w:rPr>
          <w:bCs/>
          <w:i/>
          <w:szCs w:val="24"/>
        </w:rPr>
        <w:t>формирование опыта успешного преодоления трудностей через выявление и устранение причин</w:t>
      </w:r>
      <w:r w:rsidRPr="00183CC3">
        <w:rPr>
          <w:rFonts w:eastAsia="Times New Roman"/>
          <w:bCs/>
          <w:i/>
          <w:color w:val="180BC5"/>
          <w:kern w:val="24"/>
          <w:szCs w:val="24"/>
        </w:rPr>
        <w:t xml:space="preserve"> </w:t>
      </w:r>
      <w:r w:rsidRPr="00183CC3">
        <w:rPr>
          <w:bCs/>
          <w:i/>
          <w:szCs w:val="24"/>
        </w:rPr>
        <w:t>проблемного характера.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>- Я вчера как раз рассматривала такую книгу, в которой  рассказывается, как правильно называются детали. Познакомимся с ними?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Cs w:val="0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</w:r>
      <w:r w:rsidRPr="00183CC3">
        <w:rPr>
          <w:rFonts w:ascii="Times New Roman" w:hAnsi="Times New Roman" w:cs="Times New Roman"/>
          <w:i/>
          <w:sz w:val="24"/>
          <w:szCs w:val="24"/>
        </w:rPr>
        <w:t>Рассказ  (сопровождается показом слайдов) о названии деталей и их назначении.</w:t>
      </w:r>
      <w:r w:rsidRPr="00183CC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Показываю образц</w:t>
      </w:r>
      <w:proofErr w:type="gramStart"/>
      <w:r w:rsidRPr="00183CC3">
        <w:rPr>
          <w:rFonts w:ascii="Times New Roman" w:eastAsia="Times New Roman" w:hAnsi="Times New Roman" w:cs="Times New Roman"/>
          <w:i/>
          <w:sz w:val="24"/>
          <w:szCs w:val="24"/>
        </w:rPr>
        <w:t>ы-</w:t>
      </w:r>
      <w:proofErr w:type="gramEnd"/>
      <w:r w:rsidRPr="00183CC3">
        <w:rPr>
          <w:rFonts w:ascii="Times New Roman" w:eastAsia="Times New Roman" w:hAnsi="Times New Roman" w:cs="Times New Roman"/>
          <w:i/>
          <w:sz w:val="24"/>
          <w:szCs w:val="24"/>
        </w:rPr>
        <w:t xml:space="preserve"> схемы.</w:t>
      </w:r>
    </w:p>
    <w:p w:rsidR="00C204AB" w:rsidRPr="00183CC3" w:rsidRDefault="00C204AB" w:rsidP="00183CC3">
      <w:pPr>
        <w:pStyle w:val="a0"/>
        <w:numPr>
          <w:ilvl w:val="0"/>
          <w:numId w:val="3"/>
        </w:numPr>
        <w:spacing w:after="0" w:line="240" w:lineRule="auto"/>
        <w:ind w:left="851"/>
        <w:jc w:val="both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83CC3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 xml:space="preserve"> Включение нового знания в систему знаний.</w:t>
      </w:r>
    </w:p>
    <w:p w:rsidR="00C204AB" w:rsidRPr="00183CC3" w:rsidRDefault="00C204AB" w:rsidP="00183CC3">
      <w:pPr>
        <w:spacing w:line="240" w:lineRule="auto"/>
        <w:rPr>
          <w:bCs/>
          <w:i/>
          <w:szCs w:val="24"/>
        </w:rPr>
      </w:pPr>
      <w:r w:rsidRPr="00183CC3">
        <w:rPr>
          <w:rFonts w:eastAsia="Calibri"/>
          <w:i/>
          <w:szCs w:val="24"/>
        </w:rPr>
        <w:t>Дидактическая задача этапа:</w:t>
      </w:r>
      <w:r w:rsidRPr="00183CC3">
        <w:rPr>
          <w:bCs/>
          <w:szCs w:val="24"/>
        </w:rPr>
        <w:t xml:space="preserve"> </w:t>
      </w:r>
      <w:r w:rsidRPr="00183CC3">
        <w:rPr>
          <w:bCs/>
          <w:i/>
          <w:szCs w:val="24"/>
        </w:rPr>
        <w:t>выполнение задания на новый способ действия.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 xml:space="preserve">- На столах лежат микросхемы с космического корабля, их нужно починить.  На одном столе у нас схема «Лампа», с ее помощью можно восстановить свет. На другом схема «Звук», с ее помощью можно устранить неполадки звуковых датчиков.  На третьем столе схема «Мотор». Проходите за столы. Приступайте к работе. </w:t>
      </w:r>
      <w:r w:rsidRPr="00183CC3">
        <w:rPr>
          <w:rFonts w:ascii="Times New Roman" w:hAnsi="Times New Roman" w:cs="Times New Roman"/>
          <w:i/>
          <w:sz w:val="24"/>
          <w:szCs w:val="24"/>
        </w:rPr>
        <w:t>(Дети собирают электрические цепи)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Выполнили задания? Посмотрим, все получилось у вас?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C3">
        <w:rPr>
          <w:rFonts w:ascii="Times New Roman" w:hAnsi="Times New Roman" w:cs="Times New Roman"/>
          <w:i/>
          <w:sz w:val="24"/>
          <w:szCs w:val="24"/>
        </w:rPr>
        <w:t>Примерные ответы:</w:t>
      </w:r>
    </w:p>
    <w:p w:rsidR="00C204AB" w:rsidRPr="00183CC3" w:rsidRDefault="00C204AB" w:rsidP="00183CC3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C3">
        <w:rPr>
          <w:rFonts w:ascii="Times New Roman" w:hAnsi="Times New Roman" w:cs="Times New Roman"/>
          <w:i/>
          <w:sz w:val="24"/>
          <w:szCs w:val="24"/>
        </w:rPr>
        <w:t xml:space="preserve">Мы собрали электрическую цепь «Лампа». Соединили лампу,  выключатель и источник питания проводами. Освещение мы починили, лампа работает. </w:t>
      </w:r>
    </w:p>
    <w:p w:rsidR="00C204AB" w:rsidRPr="00183CC3" w:rsidRDefault="00C204AB" w:rsidP="00183CC3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C3">
        <w:rPr>
          <w:rFonts w:ascii="Times New Roman" w:hAnsi="Times New Roman" w:cs="Times New Roman"/>
          <w:i/>
          <w:sz w:val="24"/>
          <w:szCs w:val="24"/>
        </w:rPr>
        <w:t>Мы собрали электрическую цепь «Звуки звездных войн», мы соединили батарейку, динамик, зеленую микросхему, выключатель обычный и кнопочный и соединили проводами. Звуковые датчики работают.</w:t>
      </w:r>
    </w:p>
    <w:p w:rsidR="00C204AB" w:rsidRPr="00183CC3" w:rsidRDefault="00C204AB" w:rsidP="00183CC3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C3">
        <w:rPr>
          <w:rFonts w:ascii="Times New Roman" w:hAnsi="Times New Roman" w:cs="Times New Roman"/>
          <w:i/>
          <w:sz w:val="24"/>
          <w:szCs w:val="24"/>
        </w:rPr>
        <w:t xml:space="preserve">Мы починили микросхему мотора. Электромотор, лампу, источник питания, выключатель кнопочный соединили все проводами, мотор заработал, он исправен. 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lastRenderedPageBreak/>
        <w:tab/>
        <w:t>- Молодцы! Вы справились с заданием. Наш космический друг снова вышел с нами на связь. На мой телефон пришло сообщение от него.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C3">
        <w:rPr>
          <w:rFonts w:ascii="Times New Roman" w:hAnsi="Times New Roman" w:cs="Times New Roman"/>
          <w:i/>
          <w:sz w:val="24"/>
          <w:szCs w:val="24"/>
        </w:rPr>
        <w:t xml:space="preserve"> «Дорогие ребята, спасибо вам большое, вся электроника работает исправно, космический корабль работает».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>- Мы смело можем отправляться домой. Проходите в нашу ракету. Пристегните ремни. Полетели.</w:t>
      </w:r>
    </w:p>
    <w:p w:rsidR="00C204AB" w:rsidRPr="00183CC3" w:rsidRDefault="00C204AB" w:rsidP="00183CC3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sz w:val="24"/>
          <w:szCs w:val="24"/>
        </w:rPr>
        <w:tab/>
        <w:t xml:space="preserve">- Опустите руки, закройте глаза и представьте, что мы летим в космическом пространстве, мимо ярких созвездий, далеких планет. А вот и наша планета Земля, наш город </w:t>
      </w:r>
      <w:proofErr w:type="spellStart"/>
      <w:r w:rsidRPr="00183CC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3CC3">
        <w:rPr>
          <w:rFonts w:ascii="Times New Roman" w:hAnsi="Times New Roman" w:cs="Times New Roman"/>
          <w:sz w:val="24"/>
          <w:szCs w:val="24"/>
        </w:rPr>
        <w:t>.</w:t>
      </w:r>
    </w:p>
    <w:p w:rsidR="00C204AB" w:rsidRPr="00183CC3" w:rsidRDefault="00C204AB" w:rsidP="00183CC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r w:rsidRPr="00183CC3">
        <w:rPr>
          <w:rFonts w:eastAsia="Times New Roman"/>
          <w:b/>
          <w:szCs w:val="24"/>
        </w:rPr>
        <w:t>Осмысление.</w:t>
      </w:r>
    </w:p>
    <w:p w:rsidR="00C204AB" w:rsidRPr="00183CC3" w:rsidRDefault="00C204AB" w:rsidP="00183CC3">
      <w:pPr>
        <w:spacing w:line="240" w:lineRule="auto"/>
        <w:rPr>
          <w:i/>
          <w:szCs w:val="24"/>
        </w:rPr>
      </w:pPr>
      <w:r w:rsidRPr="00183CC3">
        <w:rPr>
          <w:rFonts w:eastAsia="Calibri"/>
          <w:i/>
          <w:szCs w:val="24"/>
        </w:rPr>
        <w:t>Дидактическая задача этапа:</w:t>
      </w:r>
      <w:r w:rsidRPr="00183CC3">
        <w:rPr>
          <w:bCs/>
          <w:szCs w:val="24"/>
        </w:rPr>
        <w:t xml:space="preserve"> </w:t>
      </w:r>
      <w:r w:rsidRPr="00183CC3">
        <w:rPr>
          <w:bCs/>
          <w:i/>
          <w:szCs w:val="24"/>
        </w:rPr>
        <w:t>фиксирование детьми достижения  цели.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>- Вот мы с вами вернулись в детский сад. Сегодня вы потрудились на славу. Чем мы занимались? (Ответы детей).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>- Кому  мы помогли? (Ответы детей).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>- Почему сумели помочь инопланетянам? (потому что мы узнали, как называются детали электрической цепи и собрали правильно схему).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>- Что вам больше всего запомнилось?</w:t>
      </w:r>
    </w:p>
    <w:p w:rsidR="00C204AB" w:rsidRPr="00183CC3" w:rsidRDefault="00C204AB" w:rsidP="00183CC3">
      <w:pPr>
        <w:spacing w:after="0" w:line="240" w:lineRule="auto"/>
        <w:jc w:val="both"/>
        <w:rPr>
          <w:szCs w:val="24"/>
        </w:rPr>
      </w:pPr>
      <w:r w:rsidRPr="00183CC3">
        <w:rPr>
          <w:szCs w:val="24"/>
        </w:rPr>
        <w:tab/>
        <w:t>- Где вы испытывали затруднения?</w:t>
      </w:r>
    </w:p>
    <w:p w:rsidR="00183CC3" w:rsidRPr="00183CC3" w:rsidRDefault="00183CC3" w:rsidP="00183CC3">
      <w:pPr>
        <w:spacing w:after="0" w:line="240" w:lineRule="auto"/>
        <w:jc w:val="both"/>
        <w:rPr>
          <w:szCs w:val="24"/>
        </w:rPr>
      </w:pPr>
    </w:p>
    <w:p w:rsidR="00183CC3" w:rsidRPr="00183CC3" w:rsidRDefault="00183CC3" w:rsidP="00183CC3">
      <w:pPr>
        <w:spacing w:after="0" w:line="240" w:lineRule="auto"/>
        <w:jc w:val="both"/>
        <w:rPr>
          <w:szCs w:val="24"/>
        </w:rPr>
      </w:pPr>
      <w:r w:rsidRPr="00183CC3">
        <w:rPr>
          <w:b/>
          <w:szCs w:val="24"/>
        </w:rPr>
        <w:t>Комментарии к сценарию</w:t>
      </w:r>
    </w:p>
    <w:p w:rsidR="00183CC3" w:rsidRPr="00183CC3" w:rsidRDefault="00183CC3" w:rsidP="00183CC3">
      <w:pPr>
        <w:spacing w:after="0" w:line="240" w:lineRule="auto"/>
        <w:jc w:val="center"/>
        <w:rPr>
          <w:rFonts w:eastAsia="Calibri"/>
          <w:b/>
          <w:szCs w:val="24"/>
        </w:rPr>
      </w:pPr>
      <w:r w:rsidRPr="00183CC3">
        <w:rPr>
          <w:rFonts w:eastAsia="Calibri"/>
          <w:b/>
          <w:szCs w:val="24"/>
        </w:rPr>
        <w:t>Список источников</w:t>
      </w:r>
    </w:p>
    <w:p w:rsidR="00183CC3" w:rsidRPr="00183CC3" w:rsidRDefault="00183CC3" w:rsidP="00183CC3">
      <w:pPr>
        <w:spacing w:after="0" w:line="240" w:lineRule="auto"/>
        <w:jc w:val="center"/>
        <w:rPr>
          <w:rFonts w:eastAsia="Calibri"/>
          <w:b/>
          <w:szCs w:val="24"/>
        </w:rPr>
      </w:pP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szCs w:val="24"/>
        </w:rPr>
      </w:pPr>
      <w:r w:rsidRPr="00183CC3">
        <w:rPr>
          <w:szCs w:val="24"/>
        </w:rPr>
        <w:t>1.Петерсон Л.Г., Абдуллина Л.Э. Технология «Ситуация» как инструмент формирования у дошкольников универсальных предпосылок учебной деятельности. //</w:t>
      </w:r>
      <w:proofErr w:type="gramStart"/>
      <w:r w:rsidRPr="00183CC3">
        <w:rPr>
          <w:szCs w:val="24"/>
        </w:rPr>
        <w:t>Сб. «Актуальные проблемы дошкольного образования: становление, развитие, перспектива» //Материалы X Международной научно-практической конференции «Актуальные проблемы дошкольного образования: становление, развитие, перспектива», Челябинск:</w:t>
      </w:r>
      <w:proofErr w:type="gramEnd"/>
      <w:r w:rsidRPr="00183CC3">
        <w:rPr>
          <w:szCs w:val="24"/>
        </w:rPr>
        <w:t xml:space="preserve"> РЕКПОЛ, 2012.</w:t>
      </w: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szCs w:val="24"/>
        </w:rPr>
      </w:pPr>
      <w:r w:rsidRPr="00183CC3">
        <w:rPr>
          <w:szCs w:val="24"/>
        </w:rPr>
        <w:t>2.Петерсон Л.Г., Абдуллина Л.Э. Системно-</w:t>
      </w:r>
      <w:proofErr w:type="spellStart"/>
      <w:r w:rsidRPr="00183CC3">
        <w:rPr>
          <w:szCs w:val="24"/>
        </w:rPr>
        <w:t>деятельностный</w:t>
      </w:r>
      <w:proofErr w:type="spellEnd"/>
      <w:r w:rsidRPr="00183CC3">
        <w:rPr>
          <w:szCs w:val="24"/>
        </w:rPr>
        <w:t xml:space="preserve"> подход в дошкольном образовании // Повышение профессиональной компетентности педагога дошкольного образования. Выпуск 5. / Под ред. Л.Л. Тимофеевой. – М.: Педагогическое общество России, 2013.</w:t>
      </w: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szCs w:val="24"/>
        </w:rPr>
      </w:pPr>
      <w:r w:rsidRPr="00183CC3">
        <w:rPr>
          <w:szCs w:val="24"/>
        </w:rPr>
        <w:t xml:space="preserve">3. </w:t>
      </w:r>
      <w:proofErr w:type="spellStart"/>
      <w:r w:rsidRPr="00183CC3">
        <w:rPr>
          <w:szCs w:val="24"/>
        </w:rPr>
        <w:t>Салдаева</w:t>
      </w:r>
      <w:proofErr w:type="spellEnd"/>
      <w:r w:rsidRPr="00183CC3">
        <w:rPr>
          <w:szCs w:val="24"/>
        </w:rPr>
        <w:t xml:space="preserve"> Е. Н., Федорова Т. В. Технология «Ситуация»                     Л. Г. </w:t>
      </w:r>
      <w:proofErr w:type="spellStart"/>
      <w:r w:rsidRPr="00183CC3">
        <w:rPr>
          <w:szCs w:val="24"/>
        </w:rPr>
        <w:t>Петерсон</w:t>
      </w:r>
      <w:proofErr w:type="spellEnd"/>
      <w:r w:rsidRPr="00183CC3">
        <w:rPr>
          <w:szCs w:val="24"/>
        </w:rPr>
        <w:t xml:space="preserve"> в организации образовательной деятельности дошкольников. Из опыта работы // Молодой ученый. — 2017. — №15.2. — С. 170-172. — URL https://moluch.ru/archive/149/41704/ (дата обращения: 16.04.2018).</w:t>
      </w: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szCs w:val="24"/>
        </w:rPr>
      </w:pPr>
      <w:r w:rsidRPr="00183CC3">
        <w:rPr>
          <w:szCs w:val="24"/>
        </w:rPr>
        <w:t>4. Тимофеева Л. Л. Формирование культуры безопасности у  детей  от 3 до 8 лет. Парциальная программа. – СПБ</w:t>
      </w:r>
      <w:proofErr w:type="gramStart"/>
      <w:r w:rsidRPr="00183CC3">
        <w:rPr>
          <w:szCs w:val="24"/>
        </w:rPr>
        <w:t xml:space="preserve">.: </w:t>
      </w:r>
      <w:proofErr w:type="gramEnd"/>
      <w:r w:rsidRPr="00183CC3">
        <w:rPr>
          <w:szCs w:val="24"/>
        </w:rPr>
        <w:t xml:space="preserve">ООО «ИЗДАТЕЛЬСЬТВО «ДЕТСТВО-ПРЕСС», 2015. </w:t>
      </w: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szCs w:val="24"/>
        </w:rPr>
      </w:pPr>
    </w:p>
    <w:p w:rsidR="00183CC3" w:rsidRPr="00183CC3" w:rsidRDefault="00183CC3" w:rsidP="00183CC3">
      <w:pPr>
        <w:spacing w:after="0" w:line="240" w:lineRule="auto"/>
        <w:jc w:val="center"/>
        <w:rPr>
          <w:rFonts w:eastAsia="Calibri"/>
          <w:b/>
          <w:szCs w:val="24"/>
        </w:rPr>
      </w:pPr>
      <w:r w:rsidRPr="00183CC3">
        <w:rPr>
          <w:rFonts w:eastAsia="Calibri"/>
          <w:b/>
          <w:szCs w:val="24"/>
        </w:rPr>
        <w:t>Пояснительная записка</w:t>
      </w:r>
    </w:p>
    <w:p w:rsidR="00183CC3" w:rsidRPr="00183CC3" w:rsidRDefault="00183CC3" w:rsidP="00183CC3">
      <w:pPr>
        <w:spacing w:after="0" w:line="240" w:lineRule="auto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 xml:space="preserve"> </w:t>
      </w:r>
    </w:p>
    <w:p w:rsidR="00183CC3" w:rsidRPr="00183CC3" w:rsidRDefault="00183CC3" w:rsidP="00183CC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183CC3">
        <w:rPr>
          <w:rStyle w:val="c0"/>
          <w:color w:val="000000"/>
        </w:rPr>
        <w:t xml:space="preserve"> Технология </w:t>
      </w:r>
      <w:proofErr w:type="spellStart"/>
      <w:r w:rsidRPr="00183CC3">
        <w:rPr>
          <w:rStyle w:val="c0"/>
          <w:color w:val="000000"/>
        </w:rPr>
        <w:t>деятельностного</w:t>
      </w:r>
      <w:proofErr w:type="spellEnd"/>
      <w:r w:rsidRPr="00183CC3">
        <w:rPr>
          <w:rStyle w:val="c0"/>
          <w:color w:val="000000"/>
        </w:rPr>
        <w:t xml:space="preserve"> метода «Ситуация», помогает организовать образовательный процесс, обеспечивающий личностное развитие дошкольников, развитие коммуникативных навыков, активизирует речевую деятельность детей.</w:t>
      </w:r>
    </w:p>
    <w:p w:rsidR="00183CC3" w:rsidRPr="00183CC3" w:rsidRDefault="00183CC3" w:rsidP="00183CC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183CC3">
        <w:rPr>
          <w:rStyle w:val="c0"/>
          <w:color w:val="000000"/>
        </w:rPr>
        <w:t>Термин «технология» подразумевает обеспечение получения определённого результата. И именно технология «Ситуация» позволяет создавать условия для саморазвития личности дошкольника.</w:t>
      </w:r>
    </w:p>
    <w:p w:rsidR="00183CC3" w:rsidRPr="00183CC3" w:rsidRDefault="00183CC3" w:rsidP="00183CC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183CC3">
        <w:rPr>
          <w:rFonts w:eastAsia="Calibri"/>
        </w:rPr>
        <w:t>Технология системно-</w:t>
      </w:r>
      <w:proofErr w:type="spellStart"/>
      <w:r w:rsidRPr="00183CC3">
        <w:rPr>
          <w:rFonts w:eastAsia="Calibri"/>
        </w:rPr>
        <w:t>деятельностного</w:t>
      </w:r>
      <w:proofErr w:type="spellEnd"/>
      <w:r w:rsidRPr="00183CC3">
        <w:rPr>
          <w:rFonts w:eastAsia="Calibri"/>
        </w:rPr>
        <w:t xml:space="preserve"> метода позволяет воспитателю по разным образовательным областям системно включать обучающихся в деятельность, где протекают процессы мотивации, построения и коррекции способов действий, реализации нормы и рефлексии, самоконтроля и самооценки, коммуникативного взаимодействия и др. </w:t>
      </w: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lastRenderedPageBreak/>
        <w:t xml:space="preserve">Технология </w:t>
      </w:r>
      <w:proofErr w:type="spellStart"/>
      <w:r w:rsidRPr="00183CC3">
        <w:rPr>
          <w:rFonts w:eastAsia="Calibri"/>
          <w:szCs w:val="24"/>
        </w:rPr>
        <w:t>деятельностного</w:t>
      </w:r>
      <w:proofErr w:type="spellEnd"/>
      <w:r w:rsidRPr="00183CC3">
        <w:rPr>
          <w:rFonts w:eastAsia="Calibri"/>
          <w:szCs w:val="24"/>
        </w:rPr>
        <w:t xml:space="preserve"> метода дает возможность детям вырасти людьми, способными понимать и оценивать информацию; анализировать ее на основе системы теоретических знаний, людьми, обладающими навыками к применению этих знаний в нестандартных условиях; способных принимать решения на основе проведенного анализа.</w:t>
      </w: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>Они смогут корректировать свою деятельность в соответствии с поставленными целями; смогут провести самоанализ выполняемой деятельности и адекватно себя оценить. А это именно те качества, которые необходимы человеку в современных условиях, таков социальный заказ на сегодняшний день:</w:t>
      </w: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>- обеспечить рост удовлетворенности граждан получаемым образованием: изменение материальной среды,  изменение технологий работы педагогов;</w:t>
      </w:r>
    </w:p>
    <w:p w:rsidR="00183CC3" w:rsidRPr="00183CC3" w:rsidRDefault="00183CC3" w:rsidP="00183CC3">
      <w:pPr>
        <w:spacing w:after="0" w:line="240" w:lineRule="auto"/>
        <w:ind w:firstLine="708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 xml:space="preserve">- повышение самостоятельности и ответственности ОО как среды, из которой вырастают самостоятельные и ответственные граждане, социально мобильные. 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 xml:space="preserve">Целью дошкольного образования, в соответствии с требованиями ФГОС ДО, является непрерывное усвоение ребенком культурного опыта через деятельность и общение в процессе активного взаимодействия с окружающей средой, другими детьми и взрослыми (п. 1.6 ФГОС </w:t>
      </w:r>
      <w:proofErr w:type="gramStart"/>
      <w:r w:rsidRPr="00183CC3">
        <w:rPr>
          <w:rFonts w:eastAsia="Calibri"/>
          <w:szCs w:val="24"/>
        </w:rPr>
        <w:t>ДО</w:t>
      </w:r>
      <w:proofErr w:type="gramEnd"/>
      <w:r w:rsidRPr="00183CC3">
        <w:rPr>
          <w:rFonts w:eastAsia="Calibri"/>
          <w:szCs w:val="24"/>
        </w:rPr>
        <w:t>). Любая деятельность дает бесценный опыт и формирует у ребенка важные умения: ставить перед собой цель, находить пути ее достижения, умение планировать свою деятельность и реализовывать план, достигать результата, адекватно его оценивать, справляться с возникающими трудностями. В этих условиях целям образования отвечает системно-</w:t>
      </w:r>
      <w:proofErr w:type="spellStart"/>
      <w:r w:rsidRPr="00183CC3">
        <w:rPr>
          <w:rFonts w:eastAsia="Calibri"/>
          <w:szCs w:val="24"/>
        </w:rPr>
        <w:t>деятельностный</w:t>
      </w:r>
      <w:proofErr w:type="spellEnd"/>
      <w:r w:rsidRPr="00183CC3">
        <w:rPr>
          <w:rFonts w:eastAsia="Calibri"/>
          <w:szCs w:val="24"/>
        </w:rPr>
        <w:t xml:space="preserve"> подход, который пробуждает инициативу ребенка, мотивирует его к деятельности, дает возможность ребенку самостоятельно организовать процесс познания, получить наглядный результат своей деятельности, сделать его положительным переживанием и личным достижением. В настоящее время наибольшее распространение получила «Технология </w:t>
      </w:r>
      <w:proofErr w:type="spellStart"/>
      <w:r w:rsidRPr="00183CC3">
        <w:rPr>
          <w:rFonts w:eastAsia="Calibri"/>
          <w:szCs w:val="24"/>
        </w:rPr>
        <w:t>деятельностного</w:t>
      </w:r>
      <w:proofErr w:type="spellEnd"/>
      <w:r w:rsidRPr="00183CC3">
        <w:rPr>
          <w:rFonts w:eastAsia="Calibri"/>
          <w:szCs w:val="24"/>
        </w:rPr>
        <w:t xml:space="preserve"> метода обучения» (технология «Ситуация»), разработанная под руководством доктора педагогических наук, профессора Людмилы Георгиевны </w:t>
      </w:r>
      <w:proofErr w:type="spellStart"/>
      <w:r w:rsidRPr="00183CC3">
        <w:rPr>
          <w:rFonts w:eastAsia="Calibri"/>
          <w:szCs w:val="24"/>
        </w:rPr>
        <w:t>Петерсон</w:t>
      </w:r>
      <w:proofErr w:type="spellEnd"/>
      <w:r w:rsidRPr="00183CC3">
        <w:rPr>
          <w:rFonts w:eastAsia="Calibri"/>
          <w:szCs w:val="24"/>
        </w:rPr>
        <w:t xml:space="preserve">.      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 xml:space="preserve">Технология «Ситуация» используется педагогами нашей образовательной организации на занятиях познавательного и речевого развития. Данная технология включает в себя следующие типы образовательных ситуаций: образовательная ситуация «открытия» нового знания, образовательная ситуация тренировочного типа, образовательная ситуация обобщающего типа (итоговая). Задачами образовательной ситуации «открытия» нового знания являются: − расширение системы знаний ребенка путем включения в нее нового знания, − формирование способности ребенка к освоению нового способа действия. </w:t>
      </w:r>
      <w:proofErr w:type="gramStart"/>
      <w:r w:rsidRPr="00183CC3">
        <w:rPr>
          <w:rFonts w:eastAsia="Calibri"/>
          <w:szCs w:val="24"/>
        </w:rPr>
        <w:t>Образовательная ситуация «открытия» нового знания включает следующие структурные моменты: введение в ситуацию; актуализация знаний и умений; затруднение в ситуации; открытие «нового» знания; включение «нового» знания в систему знаний; осмысление.</w:t>
      </w:r>
      <w:proofErr w:type="gramEnd"/>
      <w:r w:rsidRPr="00183CC3">
        <w:rPr>
          <w:rFonts w:eastAsia="Calibri"/>
          <w:szCs w:val="24"/>
        </w:rPr>
        <w:t xml:space="preserve">         Введение в ситуацию. На данном этапе с помощью личностно-значимой беседы, связанной с жизненным опытом детей, мы создаем условия для возникновения у дошкольников внутренней потребности включения в деятельность. Далее происходит плавный переход к сюжету занятия и постановка «детской цели», которая не имеет ничего общего с программными задачами. В конце этапа вопросами «Хотите?», «Сможете?» формируем уверенность детей в собственных силах.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>Актуализация знаний и умений. На данном этапе мы осуществляем организацию деятельности детей, в которой целенаправленно актуализируются знания и опыт дошкольников, необходимые им для «открытия» нового знания, развиваются мыслительные операции. При этом дети воспринимают происходящее как игру и не догадываются о том, что педагог ведет их к «новым» открытиям.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 xml:space="preserve">Затруднение в ситуации. На данном этапе мы моделируем такую ситуацию, в которой дети сталкиваются с затруднением. Для достижения своей «детской» цели, ребенку необходимо выполнить некое действие, связанное напрямую с «новым» знанием, понятием или способом действия, которое ему предстоит «открыть», и которое у него пока еще отсутствует. С помощью вопроса «Смогли…?» мы помогаем осмыслить, что </w:t>
      </w:r>
      <w:r w:rsidRPr="00183CC3">
        <w:rPr>
          <w:rFonts w:eastAsia="Calibri"/>
          <w:szCs w:val="24"/>
        </w:rPr>
        <w:lastRenderedPageBreak/>
        <w:t xml:space="preserve">пока ребенок не может, не готов выполнить требуемое действие. Далее формируем у детей опыт целеполагания с помощью вопросов «Значит, что нам нужно узнать? Чему нам нужно научиться?» Открытие «нового» знания. С помощью вопросов «Что нужно делать, если чего-то не знаешь, но очень хочешь узнать?», «Как мы это сможем узнать?» мы побуждаем детей выбрать способ преодоления затруднения — спросить у того, кто знает; посмотреть в книге, на плакате, в компьютере и др., придумать самому. 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 xml:space="preserve">Включение «нового» знания в систему знаний. На данном этапе мы предлагаем детям различные виды деятельности в рамках игрового сюжета, в которых новое знание, понятие или способ действия используется в измененных условиях (вариативно — воспроизводящей деятельности). Дети слушают и повторяют инструкцию взрослого, планируют свою деятельность, педагог направляет детей, используя вопросы: «Что вы сейчас будете делать? Как будете выполнять задание? С чего начнете? Как узнаете, что выполнили задание правильно?» и др. Часто организуем самопроверку по образцу или взаимопроверку. Используем различные формы работы — в группах, в парах и индивидуально. 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 xml:space="preserve">Осмысление. С помощью системы вопросов: «Где были?», «Чем занимались?», «Кому помогли?» мы помогаем детям осмыслить их деятельность и зафиксировать достижение «детской» цели. Далее, с помощью вопросов: «Как вам это удалось?», «Что вы делали, чтобы достичь цели?», «Какие знания, умения, личностные качества вам помогли?» подводим детей к тому, что «детской» цели они достигли благодаря тому, что они что-то узнали, чему-то научились, определенным образом проявили себя. 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>Таким образом, использование рассматриваемой технологии для организации образовательных ситуаций позволяет создать условия для накопления каждым ребенком опыта деятельности и общения в процессе освоения способов познания действительности, что является основой для его умственного и личностного развития, формирования целостной картины мира, готовности к саморазвитию и самореализации на всех этапах своей жизни.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>На основе развёрнутых практических действий с предметами, наглядным материалом происходит развитие мышления и элементов поисковой деятельности.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>Использование проблемно-поисковых ситуаций позволяет конкретизировать и расширять представления детей, определить эффективность их применений и, главное, активизировать интерес ребёнка к познанию.</w:t>
      </w:r>
    </w:p>
    <w:p w:rsidR="00183CC3" w:rsidRPr="00183CC3" w:rsidRDefault="00183CC3" w:rsidP="00183CC3">
      <w:pPr>
        <w:spacing w:after="0" w:line="240" w:lineRule="auto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 xml:space="preserve">           В ходе ООД использовались наглядные, словесные и практические методы, направление на применение речевых, познавательных, двигательных, практических навыков и умений и их совершенствование. </w:t>
      </w:r>
    </w:p>
    <w:p w:rsidR="00183CC3" w:rsidRPr="00183CC3" w:rsidRDefault="00183CC3" w:rsidP="00183CC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183CC3">
        <w:rPr>
          <w:rFonts w:eastAsia="Calibri"/>
          <w:szCs w:val="24"/>
        </w:rPr>
        <w:t>Таким образом, организуя организованную образовательную деятельность детей, для педагога раскрыта масса возможностей для применения игровых, проблемно-обучающих ситуаций. Использование разнообразных технологий позволяет учитывать индивидуальные особенности детей.</w:t>
      </w:r>
    </w:p>
    <w:p w:rsidR="00183CC3" w:rsidRPr="001E6512" w:rsidRDefault="00183CC3" w:rsidP="00183CC3">
      <w:pPr>
        <w:pStyle w:val="c1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C204AB" w:rsidRPr="002A70E4" w:rsidRDefault="00C204AB" w:rsidP="00EE45FC">
      <w:pPr>
        <w:spacing w:before="120" w:after="120" w:line="240" w:lineRule="auto"/>
        <w:jc w:val="center"/>
        <w:rPr>
          <w:b/>
          <w:color w:val="0070C0"/>
          <w:sz w:val="28"/>
        </w:rPr>
      </w:pPr>
    </w:p>
    <w:p w:rsidR="00EE40B0" w:rsidRDefault="00EE40B0"/>
    <w:sectPr w:rsidR="00EE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2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41EE19CA"/>
    <w:multiLevelType w:val="hybridMultilevel"/>
    <w:tmpl w:val="5FCE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40F0"/>
    <w:multiLevelType w:val="hybridMultilevel"/>
    <w:tmpl w:val="F5A66286"/>
    <w:lvl w:ilvl="0" w:tplc="6B08A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E8106A"/>
    <w:multiLevelType w:val="hybridMultilevel"/>
    <w:tmpl w:val="01EC2F74"/>
    <w:lvl w:ilvl="0" w:tplc="479203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B"/>
    <w:rsid w:val="00183CC3"/>
    <w:rsid w:val="00427CCB"/>
    <w:rsid w:val="00512BFB"/>
    <w:rsid w:val="006F02EA"/>
    <w:rsid w:val="00BC6238"/>
    <w:rsid w:val="00C204AB"/>
    <w:rsid w:val="00CD0FBE"/>
    <w:rsid w:val="00EE40B0"/>
    <w:rsid w:val="00EE45FC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C"/>
    <w:rPr>
      <w:rFonts w:ascii="Times New Roman" w:hAnsi="Times New Roman" w:cs="Times New Roman"/>
      <w:sz w:val="24"/>
      <w:szCs w:val="28"/>
    </w:rPr>
  </w:style>
  <w:style w:type="paragraph" w:styleId="2">
    <w:name w:val="heading 2"/>
    <w:basedOn w:val="a"/>
    <w:next w:val="a0"/>
    <w:link w:val="20"/>
    <w:qFormat/>
    <w:rsid w:val="00C204AB"/>
    <w:pPr>
      <w:tabs>
        <w:tab w:val="num" w:pos="-76"/>
      </w:tabs>
      <w:spacing w:before="280" w:after="280" w:line="240" w:lineRule="auto"/>
      <w:ind w:left="1364" w:hanging="360"/>
      <w:outlineLvl w:val="1"/>
    </w:pPr>
    <w:rPr>
      <w:rFonts w:eastAsia="Times New Roman"/>
      <w:b/>
      <w:bCs/>
      <w:sz w:val="36"/>
      <w:szCs w:val="3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E45FC"/>
    <w:rPr>
      <w:color w:val="0000FF" w:themeColor="hyperlink"/>
      <w:u w:val="single"/>
    </w:rPr>
  </w:style>
  <w:style w:type="paragraph" w:styleId="a0">
    <w:name w:val="Body Text"/>
    <w:basedOn w:val="a"/>
    <w:link w:val="a5"/>
    <w:rsid w:val="00C204AB"/>
    <w:pPr>
      <w:suppressAutoHyphens/>
      <w:spacing w:after="120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1"/>
    <w:link w:val="a0"/>
    <w:rsid w:val="00C204AB"/>
    <w:rPr>
      <w:rFonts w:ascii="Calibri" w:eastAsia="SimSun" w:hAnsi="Calibri" w:cs="Calibri"/>
      <w:lang w:eastAsia="ar-SA"/>
    </w:rPr>
  </w:style>
  <w:style w:type="character" w:styleId="a6">
    <w:name w:val="Strong"/>
    <w:qFormat/>
    <w:rsid w:val="00C204AB"/>
    <w:rPr>
      <w:rFonts w:cs="Times New Roman"/>
      <w:b/>
      <w:bCs/>
    </w:rPr>
  </w:style>
  <w:style w:type="character" w:customStyle="1" w:styleId="20">
    <w:name w:val="Заголовок 2 Знак"/>
    <w:basedOn w:val="a1"/>
    <w:link w:val="2"/>
    <w:rsid w:val="00C204AB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character" w:styleId="a7">
    <w:name w:val="Emphasis"/>
    <w:qFormat/>
    <w:rsid w:val="00C204AB"/>
    <w:rPr>
      <w:i/>
      <w:iCs/>
    </w:rPr>
  </w:style>
  <w:style w:type="paragraph" w:customStyle="1" w:styleId="c3">
    <w:name w:val="c3"/>
    <w:basedOn w:val="a"/>
    <w:rsid w:val="00183C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rsid w:val="00183CC3"/>
  </w:style>
  <w:style w:type="paragraph" w:customStyle="1" w:styleId="c1">
    <w:name w:val="c1"/>
    <w:basedOn w:val="a"/>
    <w:rsid w:val="00183C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C"/>
    <w:rPr>
      <w:rFonts w:ascii="Times New Roman" w:hAnsi="Times New Roman" w:cs="Times New Roman"/>
      <w:sz w:val="24"/>
      <w:szCs w:val="28"/>
    </w:rPr>
  </w:style>
  <w:style w:type="paragraph" w:styleId="2">
    <w:name w:val="heading 2"/>
    <w:basedOn w:val="a"/>
    <w:next w:val="a0"/>
    <w:link w:val="20"/>
    <w:qFormat/>
    <w:rsid w:val="00C204AB"/>
    <w:pPr>
      <w:tabs>
        <w:tab w:val="num" w:pos="-76"/>
      </w:tabs>
      <w:spacing w:before="280" w:after="280" w:line="240" w:lineRule="auto"/>
      <w:ind w:left="1364" w:hanging="360"/>
      <w:outlineLvl w:val="1"/>
    </w:pPr>
    <w:rPr>
      <w:rFonts w:eastAsia="Times New Roman"/>
      <w:b/>
      <w:bCs/>
      <w:sz w:val="36"/>
      <w:szCs w:val="3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E45FC"/>
    <w:rPr>
      <w:color w:val="0000FF" w:themeColor="hyperlink"/>
      <w:u w:val="single"/>
    </w:rPr>
  </w:style>
  <w:style w:type="paragraph" w:styleId="a0">
    <w:name w:val="Body Text"/>
    <w:basedOn w:val="a"/>
    <w:link w:val="a5"/>
    <w:rsid w:val="00C204AB"/>
    <w:pPr>
      <w:suppressAutoHyphens/>
      <w:spacing w:after="120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1"/>
    <w:link w:val="a0"/>
    <w:rsid w:val="00C204AB"/>
    <w:rPr>
      <w:rFonts w:ascii="Calibri" w:eastAsia="SimSun" w:hAnsi="Calibri" w:cs="Calibri"/>
      <w:lang w:eastAsia="ar-SA"/>
    </w:rPr>
  </w:style>
  <w:style w:type="character" w:styleId="a6">
    <w:name w:val="Strong"/>
    <w:qFormat/>
    <w:rsid w:val="00C204AB"/>
    <w:rPr>
      <w:rFonts w:cs="Times New Roman"/>
      <w:b/>
      <w:bCs/>
    </w:rPr>
  </w:style>
  <w:style w:type="character" w:customStyle="1" w:styleId="20">
    <w:name w:val="Заголовок 2 Знак"/>
    <w:basedOn w:val="a1"/>
    <w:link w:val="2"/>
    <w:rsid w:val="00C204AB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character" w:styleId="a7">
    <w:name w:val="Emphasis"/>
    <w:qFormat/>
    <w:rsid w:val="00C204AB"/>
    <w:rPr>
      <w:i/>
      <w:iCs/>
    </w:rPr>
  </w:style>
  <w:style w:type="paragraph" w:customStyle="1" w:styleId="c3">
    <w:name w:val="c3"/>
    <w:basedOn w:val="a"/>
    <w:rsid w:val="00183C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rsid w:val="00183CC3"/>
  </w:style>
  <w:style w:type="paragraph" w:customStyle="1" w:styleId="c1">
    <w:name w:val="c1"/>
    <w:basedOn w:val="a"/>
    <w:rsid w:val="00183C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80T7004DRK</dc:creator>
  <cp:lastModifiedBy>Пользователь Windows</cp:lastModifiedBy>
  <cp:revision>2</cp:revision>
  <dcterms:created xsi:type="dcterms:W3CDTF">2021-02-14T13:45:00Z</dcterms:created>
  <dcterms:modified xsi:type="dcterms:W3CDTF">2021-02-14T13:45:00Z</dcterms:modified>
</cp:coreProperties>
</file>