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7473" w14:textId="049AB5D4" w:rsidR="00A95C1E" w:rsidRDefault="00D9770B" w:rsidP="004C6EA4">
      <w:pPr>
        <w:spacing w:line="240" w:lineRule="auto"/>
        <w:ind w:left="0" w:firstLine="0"/>
        <w:jc w:val="both"/>
      </w:pPr>
      <w:r w:rsidRPr="00F20709">
        <w:t xml:space="preserve">ПРИМЕНЕНИЕ ТЕХНОЛОГИИ ОРГАНИЗАЦИИ РЕФЛЕКСИИ В </w:t>
      </w:r>
      <w:r w:rsidRPr="00F20709">
        <w:t>УСЛОВИЯХ ДОПОЛНИТЕЛЬНОГО ОБРАЗОВАНИЯ</w:t>
      </w:r>
      <w:r w:rsidR="00F20709" w:rsidRPr="00F20709">
        <w:t xml:space="preserve"> ДЕТЕЙ</w:t>
      </w:r>
      <w:bookmarkStart w:id="0" w:name="Hlk62735979"/>
      <w:bookmarkEnd w:id="0"/>
    </w:p>
    <w:p w14:paraId="59482310" w14:textId="77777777" w:rsidR="00A95C1E" w:rsidRDefault="00A95C1E" w:rsidP="00A95C1E">
      <w:pPr>
        <w:spacing w:line="240" w:lineRule="auto"/>
        <w:ind w:left="0" w:firstLine="0"/>
        <w:jc w:val="center"/>
      </w:pPr>
    </w:p>
    <w:p w14:paraId="5EC9B2A8" w14:textId="050F6557" w:rsidR="00F20709" w:rsidRPr="00254859" w:rsidRDefault="00F20709" w:rsidP="00A95C1E">
      <w:pPr>
        <w:spacing w:line="240" w:lineRule="auto"/>
        <w:ind w:left="0" w:firstLine="0"/>
        <w:jc w:val="right"/>
      </w:pPr>
      <w:r w:rsidRPr="00A95C1E">
        <w:rPr>
          <w:u w:val="single"/>
        </w:rPr>
        <w:t>а</w:t>
      </w:r>
      <w:r w:rsidRPr="00A95C1E">
        <w:rPr>
          <w:u w:val="single"/>
        </w:rPr>
        <w:t>втор</w:t>
      </w:r>
      <w:r w:rsidRPr="00254859">
        <w:t>: Тоточия Дарья Юрьевна</w:t>
      </w:r>
    </w:p>
    <w:p w14:paraId="59406B65" w14:textId="77777777" w:rsidR="00A95C1E" w:rsidRDefault="00A95C1E" w:rsidP="00A95C1E">
      <w:pPr>
        <w:spacing w:line="240" w:lineRule="auto"/>
        <w:ind w:left="-283" w:firstLine="0"/>
        <w:jc w:val="right"/>
      </w:pPr>
      <w:r w:rsidRPr="00A95C1E">
        <w:rPr>
          <w:u w:val="single"/>
        </w:rPr>
        <w:t>учреждение</w:t>
      </w:r>
      <w:r>
        <w:t xml:space="preserve">: </w:t>
      </w:r>
      <w:r w:rsidR="00F20709" w:rsidRPr="00254859">
        <w:t>МБУ ДО города Костромы «Центр детского творчества «</w:t>
      </w:r>
      <w:proofErr w:type="spellStart"/>
      <w:r w:rsidR="00F20709" w:rsidRPr="00254859">
        <w:t>Ипатьевская</w:t>
      </w:r>
      <w:proofErr w:type="spellEnd"/>
      <w:r w:rsidR="00F20709" w:rsidRPr="00254859">
        <w:t xml:space="preserve"> слобода»</w:t>
      </w:r>
    </w:p>
    <w:p w14:paraId="49F1A0C6" w14:textId="15E3A512" w:rsidR="00A95C1E" w:rsidRPr="00254859" w:rsidRDefault="00A95C1E" w:rsidP="00A95C1E">
      <w:pPr>
        <w:spacing w:line="240" w:lineRule="auto"/>
        <w:ind w:left="-283" w:firstLine="0"/>
        <w:jc w:val="right"/>
      </w:pPr>
      <w:r w:rsidRPr="00A95C1E">
        <w:rPr>
          <w:u w:val="single"/>
        </w:rPr>
        <w:t>должность</w:t>
      </w:r>
      <w:r>
        <w:t>: педагог дополнительного образования</w:t>
      </w:r>
    </w:p>
    <w:p w14:paraId="43D5BCE7" w14:textId="77777777" w:rsidR="00F20709" w:rsidRPr="00F20709" w:rsidRDefault="00F20709" w:rsidP="0013443B">
      <w:pPr>
        <w:spacing w:line="240" w:lineRule="auto"/>
        <w:ind w:left="-283" w:firstLine="709"/>
        <w:jc w:val="center"/>
      </w:pPr>
    </w:p>
    <w:p w14:paraId="5E6986F2" w14:textId="526540D8" w:rsidR="0062732F" w:rsidRPr="00F20709" w:rsidRDefault="00D9770B" w:rsidP="0013443B">
      <w:pPr>
        <w:pStyle w:val="13"/>
        <w:shd w:val="clear" w:color="auto" w:fill="FFFFFF"/>
        <w:spacing w:before="0" w:beforeAutospacing="0" w:after="0" w:afterAutospacing="0"/>
        <w:ind w:left="-283" w:right="560" w:firstLine="709"/>
        <w:contextualSpacing/>
        <w:jc w:val="both"/>
      </w:pPr>
      <w:r w:rsidRPr="00D9770B">
        <w:rPr>
          <w:color w:val="000000"/>
        </w:rPr>
        <w:t>Термин «технология рефлексии» давно перестал быть новым явлением в педагогике и психологии, скорее, он рассматривается как одна из составляющих педагогического процесса различных ступе</w:t>
      </w:r>
      <w:r w:rsidRPr="00D9770B">
        <w:rPr>
          <w:color w:val="000000"/>
        </w:rPr>
        <w:t xml:space="preserve">ней основного образования, начиная с детского сада и заканчивая обучением студентов в СПО и ВУЗах. </w:t>
      </w:r>
      <w:r w:rsidRPr="00D9770B">
        <w:rPr>
          <w:color w:val="000000"/>
        </w:rPr>
        <w:t>Ряд отечественных исследователей педагогической рефлексии (А.А.</w:t>
      </w:r>
      <w:r w:rsidR="00A95C1E" w:rsidRPr="00D9770B">
        <w:rPr>
          <w:color w:val="000000"/>
        </w:rPr>
        <w:t xml:space="preserve"> </w:t>
      </w:r>
      <w:r w:rsidRPr="00D9770B">
        <w:rPr>
          <w:color w:val="000000"/>
        </w:rPr>
        <w:t>Бизяева, С.С.</w:t>
      </w:r>
      <w:r w:rsidR="00A95C1E" w:rsidRPr="00D9770B">
        <w:rPr>
          <w:color w:val="000000"/>
        </w:rPr>
        <w:t xml:space="preserve"> </w:t>
      </w:r>
      <w:proofErr w:type="spellStart"/>
      <w:r w:rsidRPr="00D9770B">
        <w:rPr>
          <w:color w:val="000000"/>
        </w:rPr>
        <w:t>Кашлев</w:t>
      </w:r>
      <w:proofErr w:type="spellEnd"/>
      <w:r w:rsidRPr="00D9770B">
        <w:rPr>
          <w:color w:val="000000"/>
        </w:rPr>
        <w:t xml:space="preserve">, М.Т. </w:t>
      </w:r>
      <w:proofErr w:type="spellStart"/>
      <w:r w:rsidRPr="00D9770B">
        <w:rPr>
          <w:color w:val="000000"/>
        </w:rPr>
        <w:t>Громкова</w:t>
      </w:r>
      <w:proofErr w:type="spellEnd"/>
      <w:r w:rsidRPr="00D9770B">
        <w:rPr>
          <w:color w:val="000000"/>
        </w:rPr>
        <w:t>, Е.Э.</w:t>
      </w:r>
      <w:r w:rsidR="00A95C1E" w:rsidRPr="00D9770B">
        <w:rPr>
          <w:color w:val="000000"/>
        </w:rPr>
        <w:t xml:space="preserve"> </w:t>
      </w:r>
      <w:r w:rsidRPr="00D9770B">
        <w:rPr>
          <w:color w:val="000000"/>
        </w:rPr>
        <w:t>Смирнова, А.П.</w:t>
      </w:r>
      <w:r w:rsidR="00A95C1E" w:rsidRPr="00D9770B">
        <w:rPr>
          <w:color w:val="000000"/>
        </w:rPr>
        <w:t xml:space="preserve"> </w:t>
      </w:r>
      <w:r w:rsidRPr="00D9770B">
        <w:rPr>
          <w:color w:val="000000"/>
        </w:rPr>
        <w:t>Сопиков, В.И. Слободчиков, Г.Г. Ермакова</w:t>
      </w:r>
      <w:r w:rsidRPr="00D9770B">
        <w:rPr>
          <w:color w:val="000000"/>
        </w:rPr>
        <w:t xml:space="preserve"> и др.) констатируют, что по мере осмысления педагогами своих взаимодействий с обучающимися у них происходят позитивные личностные изменения, которые, в свою очередь, создадут возможность </w:t>
      </w:r>
      <w:r w:rsidR="00D46D67" w:rsidRPr="00D9770B">
        <w:rPr>
          <w:color w:val="000000"/>
        </w:rPr>
        <w:t>конструктивного взаимодействия</w:t>
      </w:r>
      <w:r w:rsidR="0013443B" w:rsidRPr="00D9770B">
        <w:rPr>
          <w:color w:val="000000"/>
        </w:rPr>
        <w:t xml:space="preserve"> </w:t>
      </w:r>
      <w:r w:rsidRPr="00D9770B">
        <w:rPr>
          <w:color w:val="000000"/>
        </w:rPr>
        <w:t>во взаимоотношениях субъектов образовательного процесса</w:t>
      </w:r>
      <w:r w:rsidRPr="00D9770B">
        <w:rPr>
          <w:color w:val="000000"/>
        </w:rPr>
        <w:t xml:space="preserve"> и эмоциональной защищенности ребенка в коллективе детского объединения.</w:t>
      </w:r>
      <w:r w:rsidRPr="00D9770B">
        <w:rPr>
          <w:color w:val="000000"/>
        </w:rPr>
        <w:t xml:space="preserve"> Практически каждый педагог дополнительного образования сегодня может в той или иной степени использовать технологический подход организации рефлексивной деятельности на всех этапах уч</w:t>
      </w:r>
      <w:r w:rsidRPr="00D9770B">
        <w:rPr>
          <w:color w:val="000000"/>
        </w:rPr>
        <w:t>ебного занятия в системе дополнительного образования.</w:t>
      </w:r>
    </w:p>
    <w:p w14:paraId="116ACC95" w14:textId="77777777" w:rsidR="0062732F" w:rsidRPr="00F20709" w:rsidRDefault="00D9770B" w:rsidP="0013443B">
      <w:pPr>
        <w:pStyle w:val="13"/>
        <w:shd w:val="clear" w:color="auto" w:fill="FFFFFF"/>
        <w:spacing w:before="0" w:beforeAutospacing="0" w:after="0" w:afterAutospacing="0"/>
        <w:ind w:left="-283" w:right="560" w:firstLine="709"/>
        <w:contextualSpacing/>
        <w:jc w:val="both"/>
      </w:pPr>
      <w:r w:rsidRPr="00D9770B">
        <w:rPr>
          <w:color w:val="000000"/>
        </w:rPr>
        <w:t>Рефлексивная деятельность, в нашем понимании – двойственный процесс размышлений, с одной стороны, самоанализ своих действий педагогом дополнительного образования, позволяющий сделать оценку качества обр</w:t>
      </w:r>
      <w:r w:rsidRPr="00D9770B">
        <w:rPr>
          <w:color w:val="000000"/>
        </w:rPr>
        <w:t>азовательной деятельности и направленный на дальнейшую корректировку собственной педагогической деятельности, с другой стороны, отслеживание собственных состояний и усвоение новых знаний, приобретение навыков исследовательской деятельности обучающимися дет</w:t>
      </w:r>
      <w:r w:rsidRPr="00D9770B">
        <w:rPr>
          <w:color w:val="000000"/>
        </w:rPr>
        <w:t>ского объединения.</w:t>
      </w:r>
    </w:p>
    <w:p w14:paraId="49371B5D" w14:textId="77777777" w:rsidR="0062732F" w:rsidRPr="00F20709" w:rsidRDefault="00D9770B" w:rsidP="0013443B">
      <w:pPr>
        <w:spacing w:line="240" w:lineRule="auto"/>
        <w:ind w:left="-283" w:firstLine="709"/>
        <w:contextualSpacing/>
        <w:jc w:val="both"/>
      </w:pPr>
      <w:r w:rsidRPr="00D9770B">
        <w:rPr>
          <w:color w:val="000000"/>
        </w:rPr>
        <w:t>Дополнительное образование является специфической системой построения образовательного пространства развития обучающихся и позволяет расширить реализуемые основным образованием направления в работе с детьми и молодежью. К современному за</w:t>
      </w:r>
      <w:r w:rsidRPr="00D9770B">
        <w:rPr>
          <w:color w:val="000000"/>
        </w:rPr>
        <w:t>нятию в системе дополнительного образования сегодня предъявляется множество требований. Важное требование современного дополнительного образования – формировать у обучающихся умение понимать причины успеха или неуспеха своей деятельности и способности конс</w:t>
      </w:r>
      <w:r w:rsidRPr="00D9770B">
        <w:rPr>
          <w:color w:val="000000"/>
        </w:rPr>
        <w:t>труктивно действовать даже в ситуациях неуспеха. Именно дополнительное образование призвано сформировать думающего, творческого, креативного гражданина, готового к применению своих знаний в быстроменяющемся мире, умеющего критически относиться к действител</w:t>
      </w:r>
      <w:r w:rsidRPr="00D9770B">
        <w:rPr>
          <w:color w:val="000000"/>
        </w:rPr>
        <w:t>ьности и принимать конструктивные решения возникающих проблем.</w:t>
      </w:r>
    </w:p>
    <w:p w14:paraId="62219134" w14:textId="6BDFDB49" w:rsidR="0062732F" w:rsidRPr="00F20709" w:rsidRDefault="00D9770B" w:rsidP="0013443B">
      <w:pPr>
        <w:pStyle w:val="13"/>
        <w:shd w:val="clear" w:color="auto" w:fill="FFFFFF"/>
        <w:spacing w:before="0" w:beforeAutospacing="0" w:after="0" w:afterAutospacing="0"/>
        <w:ind w:left="-283" w:right="560" w:firstLine="709"/>
        <w:contextualSpacing/>
        <w:jc w:val="both"/>
      </w:pPr>
      <w:r w:rsidRPr="00D9770B">
        <w:rPr>
          <w:color w:val="000000"/>
        </w:rPr>
        <w:t xml:space="preserve">Перспектива организации рефлексивной деятельности связана, с одной стороны, с оптимизацией </w:t>
      </w:r>
      <w:r w:rsidR="005B49E2" w:rsidRPr="00F20709">
        <w:rPr>
          <w:color w:val="000000"/>
        </w:rPr>
        <w:t>процесса</w:t>
      </w:r>
      <w:r w:rsidR="005B49E2" w:rsidRPr="00F20709">
        <w:rPr>
          <w:color w:val="000000"/>
        </w:rPr>
        <w:t xml:space="preserve"> </w:t>
      </w:r>
      <w:r w:rsidRPr="00D9770B">
        <w:rPr>
          <w:color w:val="000000"/>
        </w:rPr>
        <w:t xml:space="preserve">развития ребёнка </w:t>
      </w:r>
      <w:r w:rsidRPr="00D9770B">
        <w:rPr>
          <w:color w:val="000000"/>
        </w:rPr>
        <w:t>в учреждении дополнительного образования.</w:t>
      </w:r>
      <w:r w:rsidRPr="00D9770B">
        <w:rPr>
          <w:rFonts w:ascii="Arial" w:eastAsia="Arial" w:hAnsi="Arial" w:cs="Arial"/>
          <w:color w:val="000000"/>
        </w:rPr>
        <w:t xml:space="preserve"> </w:t>
      </w:r>
      <w:r w:rsidRPr="00D9770B">
        <w:rPr>
          <w:rFonts w:eastAsia="Arial"/>
          <w:color w:val="000000"/>
        </w:rPr>
        <w:t>С другой стороны, важно отметить, что именно примен</w:t>
      </w:r>
      <w:r w:rsidRPr="00D9770B">
        <w:rPr>
          <w:rFonts w:eastAsia="Arial"/>
          <w:color w:val="000000"/>
        </w:rPr>
        <w:t>ение технологии рефлексии, на наш взгляд, может стать «катализатором» сформированности субъектно-субъектных отношений всех участников образовательного процесса в учреждении дополнительного образования. Актуальность темы определяется тенденцией к усилению м</w:t>
      </w:r>
      <w:r w:rsidRPr="00D9770B">
        <w:rPr>
          <w:rFonts w:eastAsia="Arial"/>
          <w:color w:val="000000"/>
        </w:rPr>
        <w:t>ониторинга результативности в образовательном процессе учреждени</w:t>
      </w:r>
      <w:r w:rsidR="005B49E2" w:rsidRPr="00D9770B">
        <w:rPr>
          <w:rFonts w:eastAsia="Arial"/>
          <w:color w:val="000000"/>
        </w:rPr>
        <w:t>й</w:t>
      </w:r>
      <w:r w:rsidRPr="00D9770B">
        <w:rPr>
          <w:rFonts w:eastAsia="Arial"/>
          <w:color w:val="000000"/>
        </w:rPr>
        <w:t xml:space="preserve"> дополнительного образования, а также увеличением количества детей со сниже</w:t>
      </w:r>
      <w:r w:rsidR="005B49E2" w:rsidRPr="00D9770B">
        <w:rPr>
          <w:rFonts w:eastAsia="Arial"/>
          <w:color w:val="000000"/>
        </w:rPr>
        <w:t>нными</w:t>
      </w:r>
      <w:r w:rsidRPr="00D9770B">
        <w:rPr>
          <w:rFonts w:eastAsia="Arial"/>
          <w:color w:val="000000"/>
        </w:rPr>
        <w:t xml:space="preserve"> коммуникативны</w:t>
      </w:r>
      <w:r w:rsidR="005B49E2" w:rsidRPr="00D9770B">
        <w:rPr>
          <w:rFonts w:eastAsia="Arial"/>
          <w:color w:val="000000"/>
        </w:rPr>
        <w:t>ми</w:t>
      </w:r>
      <w:r w:rsidRPr="00D9770B">
        <w:rPr>
          <w:rFonts w:eastAsia="Arial"/>
          <w:color w:val="000000"/>
        </w:rPr>
        <w:t xml:space="preserve"> навык</w:t>
      </w:r>
      <w:r w:rsidR="005B49E2" w:rsidRPr="00D9770B">
        <w:rPr>
          <w:rFonts w:eastAsia="Arial"/>
          <w:color w:val="000000"/>
        </w:rPr>
        <w:t>ами</w:t>
      </w:r>
      <w:r w:rsidRPr="00D9770B">
        <w:rPr>
          <w:rFonts w:eastAsia="Arial"/>
          <w:color w:val="000000"/>
        </w:rPr>
        <w:t xml:space="preserve"> и отсутствием специального педагогического исследования, изучающего влияние педагогичес</w:t>
      </w:r>
      <w:r w:rsidRPr="00D9770B">
        <w:rPr>
          <w:rFonts w:eastAsia="Arial"/>
          <w:color w:val="000000"/>
        </w:rPr>
        <w:t>кой рефлексии на развитие личности</w:t>
      </w:r>
      <w:r w:rsidR="005B49E2" w:rsidRPr="00D9770B">
        <w:rPr>
          <w:rFonts w:eastAsia="Arial"/>
          <w:color w:val="000000"/>
        </w:rPr>
        <w:t>.</w:t>
      </w:r>
    </w:p>
    <w:p w14:paraId="3CCC709A" w14:textId="4EEB1568" w:rsidR="0062732F" w:rsidRPr="00F20709" w:rsidRDefault="00D9770B" w:rsidP="0013443B">
      <w:pPr>
        <w:spacing w:line="240" w:lineRule="auto"/>
        <w:ind w:left="-283" w:firstLine="709"/>
        <w:contextualSpacing/>
        <w:jc w:val="both"/>
      </w:pPr>
      <w:r w:rsidRPr="00D9770B">
        <w:rPr>
          <w:color w:val="000000"/>
        </w:rPr>
        <w:t>Мы предполагаем, что организаци</w:t>
      </w:r>
      <w:r w:rsidR="00843FCF" w:rsidRPr="00D9770B">
        <w:rPr>
          <w:color w:val="000000"/>
        </w:rPr>
        <w:t>я</w:t>
      </w:r>
      <w:r w:rsidRPr="00D9770B">
        <w:rPr>
          <w:color w:val="000000"/>
        </w:rPr>
        <w:t xml:space="preserve"> </w:t>
      </w:r>
      <w:r w:rsidR="00843FCF" w:rsidRPr="00D9770B">
        <w:rPr>
          <w:color w:val="000000"/>
        </w:rPr>
        <w:t xml:space="preserve">процесса </w:t>
      </w:r>
      <w:r w:rsidRPr="00D9770B">
        <w:rPr>
          <w:color w:val="000000"/>
        </w:rPr>
        <w:t>рефлекси</w:t>
      </w:r>
      <w:r w:rsidR="00843FCF" w:rsidRPr="00D9770B">
        <w:rPr>
          <w:color w:val="000000"/>
        </w:rPr>
        <w:t xml:space="preserve">и, </w:t>
      </w:r>
      <w:r w:rsidRPr="00D9770B">
        <w:rPr>
          <w:color w:val="000000"/>
        </w:rPr>
        <w:t>как принцип отслеживания результатов деятельности ребенка и усвоения нового</w:t>
      </w:r>
      <w:r w:rsidR="005B49E2" w:rsidRPr="00D9770B">
        <w:rPr>
          <w:color w:val="000000"/>
        </w:rPr>
        <w:t>,</w:t>
      </w:r>
      <w:r w:rsidRPr="00D9770B">
        <w:rPr>
          <w:color w:val="000000"/>
        </w:rPr>
        <w:t xml:space="preserve"> может стать тем </w:t>
      </w:r>
      <w:r w:rsidRPr="00D9770B">
        <w:rPr>
          <w:color w:val="000000"/>
        </w:rPr>
        <w:lastRenderedPageBreak/>
        <w:t>необходимым механизмом, который позволит педагогу дополнительного образования отслеживать и корректироват</w:t>
      </w:r>
      <w:r w:rsidRPr="00D9770B">
        <w:rPr>
          <w:color w:val="000000"/>
        </w:rPr>
        <w:t>ь свою педагогическую деятельность по эффективной реализации ДООП и получения качественных результатов этой деятельности в условиях учреждения дополнительного образования. Рефлексия своих действий педагогом дополнительного образования и фиксирование обучаю</w:t>
      </w:r>
      <w:r w:rsidRPr="00D9770B">
        <w:rPr>
          <w:color w:val="000000"/>
        </w:rPr>
        <w:t xml:space="preserve">щимися личностных новообразований безусловно даст импульс развития субъектной позиции у каждого участника данного процесса. </w:t>
      </w:r>
    </w:p>
    <w:p w14:paraId="0A088F54" w14:textId="3FC109E5" w:rsidR="0062732F" w:rsidRPr="00F20709" w:rsidRDefault="00D9770B" w:rsidP="0013443B">
      <w:pPr>
        <w:pStyle w:val="af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-283" w:right="560" w:firstLine="709"/>
        <w:jc w:val="both"/>
        <w:rPr>
          <w:rFonts w:ascii="Times New Roman" w:hAnsi="Times New Roman"/>
          <w:sz w:val="24"/>
        </w:rPr>
      </w:pPr>
      <w:r w:rsidRPr="00D9770B">
        <w:rPr>
          <w:rFonts w:ascii="Times New Roman" w:hAnsi="Times New Roman"/>
          <w:sz w:val="24"/>
        </w:rPr>
        <w:t>Применение технологии организации рефлексивной деятельности в сфере дополнительного образования позволит выработать</w:t>
      </w:r>
      <w:r w:rsidR="00843FCF" w:rsidRPr="00D9770B">
        <w:rPr>
          <w:rFonts w:ascii="Times New Roman" w:hAnsi="Times New Roman"/>
          <w:sz w:val="24"/>
        </w:rPr>
        <w:t xml:space="preserve"> </w:t>
      </w:r>
      <w:r w:rsidRPr="00D9770B">
        <w:rPr>
          <w:rFonts w:ascii="Times New Roman" w:hAnsi="Times New Roman"/>
          <w:sz w:val="24"/>
        </w:rPr>
        <w:t>педагог</w:t>
      </w:r>
      <w:r w:rsidR="00843FCF" w:rsidRPr="00D9770B">
        <w:rPr>
          <w:rFonts w:ascii="Times New Roman" w:hAnsi="Times New Roman"/>
          <w:sz w:val="24"/>
        </w:rPr>
        <w:t>ам</w:t>
      </w:r>
      <w:r w:rsidRPr="00D9770B">
        <w:rPr>
          <w:rFonts w:ascii="Times New Roman" w:hAnsi="Times New Roman"/>
          <w:sz w:val="24"/>
        </w:rPr>
        <w:t xml:space="preserve"> </w:t>
      </w:r>
      <w:r w:rsidRPr="00D9770B">
        <w:rPr>
          <w:rFonts w:ascii="Times New Roman" w:hAnsi="Times New Roman"/>
          <w:sz w:val="24"/>
        </w:rPr>
        <w:t>умение осуществлять выбор методов воздействия на обучающихся, участников детского объединения, соответствующих их особенностям и конкретной теме курса, а также с учетом инфраструктуры и образовательного ресурса данного учреждения д</w:t>
      </w:r>
      <w:r w:rsidRPr="00D9770B">
        <w:rPr>
          <w:rFonts w:ascii="Times New Roman" w:hAnsi="Times New Roman"/>
          <w:sz w:val="24"/>
        </w:rPr>
        <w:t xml:space="preserve">ополнительного образования. </w:t>
      </w:r>
    </w:p>
    <w:p w14:paraId="056F32A8" w14:textId="6720D9FE" w:rsidR="0062732F" w:rsidRPr="00F20709" w:rsidRDefault="00D9770B" w:rsidP="0013443B">
      <w:pPr>
        <w:spacing w:line="240" w:lineRule="auto"/>
        <w:ind w:left="-283" w:firstLine="567"/>
        <w:contextualSpacing/>
        <w:jc w:val="both"/>
      </w:pPr>
      <w:r w:rsidRPr="00D9770B">
        <w:rPr>
          <w:color w:val="000000"/>
        </w:rPr>
        <w:t>Задача развития педагогической рефлексии особенно актуальна в период формирования субъектных позиций, как педагога дополнительного образования, так и обучающихся. Автор О.Л. Зверева включает в понятие педагогической рефлексии у</w:t>
      </w:r>
      <w:r w:rsidRPr="00D9770B">
        <w:rPr>
          <w:color w:val="000000"/>
        </w:rPr>
        <w:t xml:space="preserve">мение педагогом анализировать собственную образовательную и воспитательную деятельность, критически её оценивать, находить причины как успехов, так и просчетов в </w:t>
      </w:r>
      <w:r w:rsidR="00843FCF" w:rsidRPr="00D9770B">
        <w:rPr>
          <w:color w:val="000000"/>
        </w:rPr>
        <w:t>результатах</w:t>
      </w:r>
      <w:r w:rsidRPr="00D9770B">
        <w:rPr>
          <w:color w:val="000000"/>
        </w:rPr>
        <w:t xml:space="preserve"> обучающихся. </w:t>
      </w:r>
      <w:r w:rsidRPr="00D9770B">
        <w:rPr>
          <w:color w:val="000000"/>
          <w:highlight w:val="white"/>
        </w:rPr>
        <w:t>Организация рефлексивной деятельности и развитие навыков рефлексии у обу</w:t>
      </w:r>
      <w:r w:rsidRPr="00D9770B">
        <w:rPr>
          <w:color w:val="000000"/>
          <w:highlight w:val="white"/>
        </w:rPr>
        <w:t>чающихся направлена на осмысление обучающимися собственных действий, внутренних состояний и формулирование соответствующих выводов.</w:t>
      </w:r>
    </w:p>
    <w:p w14:paraId="2DBB3325" w14:textId="77777777" w:rsidR="0062732F" w:rsidRPr="00F20709" w:rsidRDefault="00D9770B" w:rsidP="0013443B">
      <w:pPr>
        <w:pStyle w:val="25"/>
        <w:shd w:val="clear" w:color="auto" w:fill="FFFFFF"/>
        <w:spacing w:before="0" w:beforeAutospacing="0" w:after="0" w:afterAutospacing="0"/>
        <w:ind w:left="-283" w:right="562" w:firstLine="567"/>
        <w:jc w:val="both"/>
        <w:rPr>
          <w:color w:val="000000"/>
        </w:rPr>
      </w:pPr>
      <w:r w:rsidRPr="00D9770B">
        <w:rPr>
          <w:color w:val="000000"/>
        </w:rPr>
        <w:t>Педагогическая рефлексия неотделима от процесса педагогической деятельности и, являясь качественным показателем профессионального уровня педагога, служит важнейшей предпосылкой роста его профессиональной компетентн</w:t>
      </w:r>
      <w:r w:rsidRPr="00D9770B">
        <w:rPr>
          <w:color w:val="000000"/>
        </w:rPr>
        <w:t>ости.</w:t>
      </w:r>
    </w:p>
    <w:p w14:paraId="01A5E312" w14:textId="02B536BC" w:rsidR="0062732F" w:rsidRPr="00D9770B" w:rsidRDefault="00D9770B" w:rsidP="0013443B">
      <w:pPr>
        <w:pStyle w:val="afa"/>
        <w:ind w:left="-283" w:right="562" w:firstLine="567"/>
        <w:jc w:val="both"/>
        <w:rPr>
          <w:rFonts w:ascii="Times New Roman" w:eastAsia="Times New Roman" w:hAnsi="Times New Roman"/>
          <w:sz w:val="24"/>
        </w:rPr>
      </w:pPr>
      <w:r w:rsidRPr="00D9770B">
        <w:rPr>
          <w:rFonts w:ascii="Times New Roman" w:eastAsia="Times New Roman" w:hAnsi="Times New Roman"/>
          <w:sz w:val="24"/>
        </w:rPr>
        <w:t>Значение педагогической рефлексии состоит в том, что она является универсальным механизмом самокоррекции, самоизменения и саморазвития педагога.</w:t>
      </w:r>
    </w:p>
    <w:p w14:paraId="7D018E67" w14:textId="77777777" w:rsidR="00F20709" w:rsidRPr="00F20709" w:rsidRDefault="00F20709" w:rsidP="0013443B">
      <w:pPr>
        <w:pStyle w:val="afa"/>
        <w:ind w:left="-283" w:right="562" w:firstLine="567"/>
        <w:jc w:val="both"/>
        <w:rPr>
          <w:rFonts w:ascii="Times New Roman" w:hAnsi="Times New Roman"/>
          <w:sz w:val="24"/>
        </w:rPr>
      </w:pPr>
    </w:p>
    <w:p w14:paraId="5404C7BC" w14:textId="77777777" w:rsidR="0062732F" w:rsidRPr="00F20709" w:rsidRDefault="00D9770B" w:rsidP="0013443B">
      <w:pPr>
        <w:pStyle w:val="afa"/>
        <w:ind w:left="-283" w:right="562" w:firstLine="567"/>
        <w:contextualSpacing/>
        <w:jc w:val="center"/>
        <w:rPr>
          <w:rFonts w:ascii="Times New Roman Bold" w:hAnsi="Times New Roman Bold"/>
          <w:sz w:val="24"/>
        </w:rPr>
      </w:pPr>
      <w:r w:rsidRPr="00F20709">
        <w:rPr>
          <w:rFonts w:ascii="Times New Roman Bold" w:hAnsi="Times New Roman Bold"/>
          <w:b/>
          <w:bCs/>
          <w:sz w:val="24"/>
        </w:rPr>
        <w:t>Список источников</w:t>
      </w:r>
    </w:p>
    <w:p w14:paraId="566F58DB" w14:textId="77777777" w:rsidR="0062732F" w:rsidRPr="00F20709" w:rsidRDefault="00D9770B" w:rsidP="00F2070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-283" w:right="562" w:firstLine="567"/>
        <w:jc w:val="both"/>
      </w:pPr>
      <w:r w:rsidRPr="00D9770B">
        <w:rPr>
          <w:color w:val="000000"/>
          <w:lang w:eastAsia="ru-RU"/>
        </w:rPr>
        <w:t>Беляева О.А. Методы организации рефлексии:</w:t>
      </w:r>
      <w:r w:rsidRPr="00D9770B">
        <w:rPr>
          <w:color w:val="000000"/>
          <w:lang w:eastAsia="ru-RU"/>
        </w:rPr>
        <w:t xml:space="preserve"> учебно-методическое пособие / О.А. Беляева. Минск, 2023.</w:t>
      </w:r>
      <w:r w:rsidRPr="00D9770B">
        <w:rPr>
          <w:color w:val="000000"/>
        </w:rPr>
        <w:t xml:space="preserve"> 42с.</w:t>
      </w:r>
    </w:p>
    <w:p w14:paraId="08B09B89" w14:textId="77777777" w:rsidR="0062732F" w:rsidRPr="00F20709" w:rsidRDefault="00D9770B" w:rsidP="00F2070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-283" w:right="562" w:firstLine="567"/>
        <w:jc w:val="both"/>
      </w:pPr>
      <w:r w:rsidRPr="00D9770B">
        <w:rPr>
          <w:color w:val="000000"/>
          <w:lang w:eastAsia="ru-RU"/>
        </w:rPr>
        <w:t>Бизяева А.А. Психология думающего учителя: педагогическая рефлексия / А.А. Бизяева. Псков, ПГПИ им. С.М. Кирова 2004.</w:t>
      </w:r>
      <w:r w:rsidRPr="00D9770B">
        <w:rPr>
          <w:color w:val="000000"/>
        </w:rPr>
        <w:t xml:space="preserve"> 216с.</w:t>
      </w:r>
    </w:p>
    <w:p w14:paraId="7A4B7F4D" w14:textId="77777777" w:rsidR="0062732F" w:rsidRPr="00F20709" w:rsidRDefault="00D9770B" w:rsidP="00F2070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-283" w:right="562" w:firstLine="567"/>
        <w:jc w:val="both"/>
      </w:pPr>
      <w:proofErr w:type="spellStart"/>
      <w:r w:rsidRPr="00D9770B">
        <w:rPr>
          <w:color w:val="000000"/>
          <w:lang w:eastAsia="ru-RU"/>
        </w:rPr>
        <w:t>Кашлев</w:t>
      </w:r>
      <w:proofErr w:type="spellEnd"/>
      <w:r w:rsidRPr="00D9770B">
        <w:rPr>
          <w:color w:val="000000"/>
          <w:lang w:eastAsia="ru-RU"/>
        </w:rPr>
        <w:t xml:space="preserve"> С.С. Современные технологии педагогического процесса: пособие </w:t>
      </w:r>
      <w:r w:rsidRPr="00D9770B">
        <w:rPr>
          <w:color w:val="000000"/>
          <w:lang w:eastAsia="ru-RU"/>
        </w:rPr>
        <w:t xml:space="preserve">для педагогов / С.С. </w:t>
      </w:r>
      <w:proofErr w:type="spellStart"/>
      <w:r w:rsidRPr="00D9770B">
        <w:rPr>
          <w:color w:val="000000"/>
          <w:lang w:eastAsia="ru-RU"/>
        </w:rPr>
        <w:t>Кашлев</w:t>
      </w:r>
      <w:proofErr w:type="spellEnd"/>
      <w:r w:rsidRPr="00D9770B">
        <w:rPr>
          <w:color w:val="000000"/>
          <w:lang w:eastAsia="ru-RU"/>
        </w:rPr>
        <w:t>. Минск: Университетское 2001.</w:t>
      </w:r>
      <w:r w:rsidRPr="00D9770B">
        <w:rPr>
          <w:color w:val="000000"/>
        </w:rPr>
        <w:t xml:space="preserve"> 95с.</w:t>
      </w:r>
    </w:p>
    <w:p w14:paraId="3D5FB771" w14:textId="77777777" w:rsidR="0062732F" w:rsidRPr="004C6EA4" w:rsidRDefault="00D9770B" w:rsidP="00F2070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-283" w:right="562" w:firstLine="567"/>
        <w:jc w:val="both"/>
      </w:pPr>
      <w:hyperlink r:id="rId8" w:tooltip="https://bstudy.net/874732/pedagogika/pedagogicheskaya_refleksiya_sredstvo_samorazvitiya_pedagoga" w:history="1">
        <w:r w:rsidRPr="004C6EA4">
          <w:rPr>
            <w:rStyle w:val="af0"/>
            <w:color w:val="auto"/>
          </w:rPr>
          <w:t>https</w:t>
        </w:r>
        <w:r w:rsidRPr="004C6EA4">
          <w:rPr>
            <w:rStyle w:val="af0"/>
            <w:color w:val="auto"/>
            <w:lang w:val="ru-RU"/>
          </w:rPr>
          <w:t>://</w:t>
        </w:r>
        <w:proofErr w:type="spellStart"/>
        <w:r w:rsidRPr="004C6EA4">
          <w:rPr>
            <w:rStyle w:val="af0"/>
            <w:color w:val="auto"/>
          </w:rPr>
          <w:t>bstudy</w:t>
        </w:r>
        <w:proofErr w:type="spellEnd"/>
        <w:r w:rsidRPr="004C6EA4">
          <w:rPr>
            <w:rStyle w:val="af0"/>
            <w:color w:val="auto"/>
            <w:lang w:val="ru-RU"/>
          </w:rPr>
          <w:t>.</w:t>
        </w:r>
        <w:r w:rsidRPr="004C6EA4">
          <w:rPr>
            <w:rStyle w:val="af0"/>
            <w:color w:val="auto"/>
          </w:rPr>
          <w:t>net</w:t>
        </w:r>
        <w:r w:rsidRPr="004C6EA4">
          <w:rPr>
            <w:rStyle w:val="af0"/>
            <w:color w:val="auto"/>
            <w:lang w:val="ru-RU"/>
          </w:rPr>
          <w:t>/874732/</w:t>
        </w:r>
        <w:proofErr w:type="spellStart"/>
        <w:r w:rsidRPr="004C6EA4">
          <w:rPr>
            <w:rStyle w:val="af0"/>
            <w:color w:val="auto"/>
          </w:rPr>
          <w:t>pedagogika</w:t>
        </w:r>
        <w:proofErr w:type="spellEnd"/>
        <w:r w:rsidRPr="004C6EA4">
          <w:rPr>
            <w:rStyle w:val="af0"/>
            <w:color w:val="auto"/>
            <w:lang w:val="ru-RU"/>
          </w:rPr>
          <w:t>/</w:t>
        </w:r>
        <w:proofErr w:type="spellStart"/>
        <w:r w:rsidRPr="004C6EA4">
          <w:rPr>
            <w:rStyle w:val="af0"/>
            <w:color w:val="auto"/>
          </w:rPr>
          <w:t>pedagogicheskaya</w:t>
        </w:r>
        <w:proofErr w:type="spellEnd"/>
        <w:r w:rsidRPr="004C6EA4">
          <w:rPr>
            <w:rStyle w:val="af0"/>
            <w:color w:val="auto"/>
            <w:lang w:val="ru-RU"/>
          </w:rPr>
          <w:t>_</w:t>
        </w:r>
        <w:proofErr w:type="spellStart"/>
        <w:r w:rsidRPr="004C6EA4">
          <w:rPr>
            <w:rStyle w:val="af0"/>
            <w:color w:val="auto"/>
          </w:rPr>
          <w:t>refleksiya</w:t>
        </w:r>
        <w:proofErr w:type="spellEnd"/>
        <w:r w:rsidRPr="004C6EA4">
          <w:rPr>
            <w:rStyle w:val="af0"/>
            <w:color w:val="auto"/>
            <w:lang w:val="ru-RU"/>
          </w:rPr>
          <w:t>_</w:t>
        </w:r>
        <w:proofErr w:type="spellStart"/>
        <w:r w:rsidRPr="004C6EA4">
          <w:rPr>
            <w:rStyle w:val="af0"/>
            <w:color w:val="auto"/>
          </w:rPr>
          <w:t>sredstvo</w:t>
        </w:r>
        <w:proofErr w:type="spellEnd"/>
        <w:r w:rsidRPr="004C6EA4">
          <w:rPr>
            <w:rStyle w:val="af0"/>
            <w:color w:val="auto"/>
            <w:lang w:val="ru-RU"/>
          </w:rPr>
          <w:t>_</w:t>
        </w:r>
        <w:proofErr w:type="spellStart"/>
        <w:r w:rsidRPr="004C6EA4">
          <w:rPr>
            <w:rStyle w:val="af0"/>
            <w:color w:val="auto"/>
          </w:rPr>
          <w:t>samorazvitiya</w:t>
        </w:r>
        <w:proofErr w:type="spellEnd"/>
        <w:r w:rsidRPr="004C6EA4">
          <w:rPr>
            <w:rStyle w:val="af0"/>
            <w:color w:val="auto"/>
            <w:lang w:val="ru-RU"/>
          </w:rPr>
          <w:t>_</w:t>
        </w:r>
        <w:proofErr w:type="spellStart"/>
        <w:r w:rsidRPr="004C6EA4">
          <w:rPr>
            <w:rStyle w:val="af0"/>
            <w:color w:val="auto"/>
          </w:rPr>
          <w:t>pedagoga</w:t>
        </w:r>
        <w:proofErr w:type="spellEnd"/>
      </w:hyperlink>
    </w:p>
    <w:p w14:paraId="1C0D374E" w14:textId="77777777" w:rsidR="0062732F" w:rsidRPr="004C6EA4" w:rsidRDefault="00D9770B" w:rsidP="00F2070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-283" w:right="562" w:firstLine="567"/>
        <w:jc w:val="both"/>
      </w:pPr>
      <w:hyperlink r:id="rId9" w:tooltip="https://urok.1sept.ru/articles/553626" w:history="1">
        <w:r w:rsidRPr="004C6EA4">
          <w:rPr>
            <w:rStyle w:val="af0"/>
            <w:color w:val="auto"/>
          </w:rPr>
          <w:t>https://urok.1sept.ru/articles/553626</w:t>
        </w:r>
      </w:hyperlink>
    </w:p>
    <w:sectPr w:rsidR="0062732F" w:rsidRPr="004C6EA4" w:rsidSect="00254859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4B33" w14:textId="77777777" w:rsidR="00D9770B" w:rsidRDefault="00D9770B">
      <w:pPr>
        <w:spacing w:line="240" w:lineRule="auto"/>
      </w:pPr>
      <w:r>
        <w:separator/>
      </w:r>
    </w:p>
  </w:endnote>
  <w:endnote w:type="continuationSeparator" w:id="0">
    <w:p w14:paraId="6E11D46C" w14:textId="77777777" w:rsidR="00D9770B" w:rsidRDefault="00D9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auto"/>
    <w:pitch w:val="default"/>
  </w:font>
  <w:font w:name="ヒラギノ角ゴ Pro W3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5A50" w14:textId="77777777" w:rsidR="0062732F" w:rsidRDefault="0062732F">
    <w:pPr>
      <w:pStyle w:val="af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sz w:val="20"/>
        <w:lang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920D" w14:textId="77777777" w:rsidR="0062732F" w:rsidRDefault="0062732F">
    <w:pPr>
      <w:pStyle w:val="af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sz w:val="20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6533" w14:textId="77777777" w:rsidR="00D9770B" w:rsidRDefault="00D9770B">
      <w:pPr>
        <w:spacing w:line="240" w:lineRule="auto"/>
      </w:pPr>
      <w:r>
        <w:separator/>
      </w:r>
    </w:p>
  </w:footnote>
  <w:footnote w:type="continuationSeparator" w:id="0">
    <w:p w14:paraId="1F330319" w14:textId="77777777" w:rsidR="00D9770B" w:rsidRDefault="00D97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AB36" w14:textId="77777777" w:rsidR="0062732F" w:rsidRDefault="0062732F">
    <w:pPr>
      <w:pStyle w:val="af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sz w:val="20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BC4" w14:textId="77777777" w:rsidR="0062732F" w:rsidRDefault="0062732F">
    <w:pPr>
      <w:pStyle w:val="af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sz w:val="20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2EE"/>
    <w:multiLevelType w:val="hybridMultilevel"/>
    <w:tmpl w:val="7298BE08"/>
    <w:lvl w:ilvl="0" w:tplc="E716C0AE">
      <w:start w:val="1"/>
      <w:numFmt w:val="decimal"/>
      <w:lvlText w:val="%1."/>
      <w:lvlJc w:val="left"/>
      <w:pPr>
        <w:ind w:left="720" w:hanging="360"/>
      </w:pPr>
    </w:lvl>
    <w:lvl w:ilvl="1" w:tplc="476A0D34">
      <w:start w:val="1"/>
      <w:numFmt w:val="lowerLetter"/>
      <w:lvlText w:val="%2."/>
      <w:lvlJc w:val="left"/>
      <w:pPr>
        <w:ind w:left="1440" w:hanging="360"/>
      </w:pPr>
    </w:lvl>
    <w:lvl w:ilvl="2" w:tplc="05F85DA8">
      <w:start w:val="1"/>
      <w:numFmt w:val="lowerRoman"/>
      <w:lvlText w:val="%3."/>
      <w:lvlJc w:val="right"/>
      <w:pPr>
        <w:ind w:left="2160" w:hanging="180"/>
      </w:pPr>
    </w:lvl>
    <w:lvl w:ilvl="3" w:tplc="907C8206">
      <w:start w:val="1"/>
      <w:numFmt w:val="decimal"/>
      <w:lvlText w:val="%4."/>
      <w:lvlJc w:val="left"/>
      <w:pPr>
        <w:ind w:left="2880" w:hanging="360"/>
      </w:pPr>
    </w:lvl>
    <w:lvl w:ilvl="4" w:tplc="8E2CD342">
      <w:start w:val="1"/>
      <w:numFmt w:val="lowerLetter"/>
      <w:lvlText w:val="%5."/>
      <w:lvlJc w:val="left"/>
      <w:pPr>
        <w:ind w:left="3600" w:hanging="360"/>
      </w:pPr>
    </w:lvl>
    <w:lvl w:ilvl="5" w:tplc="0B38D568">
      <w:start w:val="1"/>
      <w:numFmt w:val="lowerRoman"/>
      <w:lvlText w:val="%6."/>
      <w:lvlJc w:val="right"/>
      <w:pPr>
        <w:ind w:left="4320" w:hanging="180"/>
      </w:pPr>
    </w:lvl>
    <w:lvl w:ilvl="6" w:tplc="7542BF2E">
      <w:start w:val="1"/>
      <w:numFmt w:val="decimal"/>
      <w:lvlText w:val="%7."/>
      <w:lvlJc w:val="left"/>
      <w:pPr>
        <w:ind w:left="5040" w:hanging="360"/>
      </w:pPr>
    </w:lvl>
    <w:lvl w:ilvl="7" w:tplc="E1ECD9E0">
      <w:start w:val="1"/>
      <w:numFmt w:val="lowerLetter"/>
      <w:lvlText w:val="%8."/>
      <w:lvlJc w:val="left"/>
      <w:pPr>
        <w:ind w:left="5760" w:hanging="360"/>
      </w:pPr>
    </w:lvl>
    <w:lvl w:ilvl="8" w:tplc="0FA209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08CC"/>
    <w:multiLevelType w:val="hybridMultilevel"/>
    <w:tmpl w:val="7BC6E840"/>
    <w:lvl w:ilvl="0" w:tplc="9F54DC1E">
      <w:start w:val="1"/>
      <w:numFmt w:val="decimal"/>
      <w:lvlText w:val="%1."/>
      <w:lvlJc w:val="right"/>
      <w:pPr>
        <w:ind w:left="720" w:hanging="360"/>
      </w:pPr>
    </w:lvl>
    <w:lvl w:ilvl="1" w:tplc="FE2459BA">
      <w:start w:val="1"/>
      <w:numFmt w:val="lowerLetter"/>
      <w:lvlText w:val="%2."/>
      <w:lvlJc w:val="left"/>
      <w:pPr>
        <w:ind w:left="1440" w:hanging="360"/>
      </w:pPr>
    </w:lvl>
    <w:lvl w:ilvl="2" w:tplc="C78828D0">
      <w:start w:val="1"/>
      <w:numFmt w:val="lowerRoman"/>
      <w:lvlText w:val="%3."/>
      <w:lvlJc w:val="right"/>
      <w:pPr>
        <w:ind w:left="2160" w:hanging="180"/>
      </w:pPr>
    </w:lvl>
    <w:lvl w:ilvl="3" w:tplc="2AF2E53E">
      <w:start w:val="1"/>
      <w:numFmt w:val="decimal"/>
      <w:lvlText w:val="%4."/>
      <w:lvlJc w:val="left"/>
      <w:pPr>
        <w:ind w:left="2880" w:hanging="360"/>
      </w:pPr>
    </w:lvl>
    <w:lvl w:ilvl="4" w:tplc="FFC24406">
      <w:start w:val="1"/>
      <w:numFmt w:val="lowerLetter"/>
      <w:lvlText w:val="%5."/>
      <w:lvlJc w:val="left"/>
      <w:pPr>
        <w:ind w:left="3600" w:hanging="360"/>
      </w:pPr>
    </w:lvl>
    <w:lvl w:ilvl="5" w:tplc="F25C77B6">
      <w:start w:val="1"/>
      <w:numFmt w:val="lowerRoman"/>
      <w:lvlText w:val="%6."/>
      <w:lvlJc w:val="right"/>
      <w:pPr>
        <w:ind w:left="4320" w:hanging="180"/>
      </w:pPr>
    </w:lvl>
    <w:lvl w:ilvl="6" w:tplc="0D5853B6">
      <w:start w:val="1"/>
      <w:numFmt w:val="decimal"/>
      <w:lvlText w:val="%7."/>
      <w:lvlJc w:val="left"/>
      <w:pPr>
        <w:ind w:left="5040" w:hanging="360"/>
      </w:pPr>
    </w:lvl>
    <w:lvl w:ilvl="7" w:tplc="F43EA3DE">
      <w:start w:val="1"/>
      <w:numFmt w:val="lowerLetter"/>
      <w:lvlText w:val="%8."/>
      <w:lvlJc w:val="left"/>
      <w:pPr>
        <w:ind w:left="5760" w:hanging="360"/>
      </w:pPr>
    </w:lvl>
    <w:lvl w:ilvl="8" w:tplc="0E0AFB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E1047"/>
    <w:multiLevelType w:val="hybridMultilevel"/>
    <w:tmpl w:val="3DE4CBD0"/>
    <w:lvl w:ilvl="0" w:tplc="60308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8AA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4DA04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EC4BC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4D2B24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AB49A5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C7AB3D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EAC43E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76C083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6E35AE6"/>
    <w:multiLevelType w:val="hybridMultilevel"/>
    <w:tmpl w:val="01EE7DA6"/>
    <w:lvl w:ilvl="0" w:tplc="D3249002">
      <w:start w:val="1"/>
      <w:numFmt w:val="bullet"/>
      <w:lvlText w:val="-"/>
      <w:lvlJc w:val="left"/>
      <w:pPr>
        <w:tabs>
          <w:tab w:val="num" w:pos="426"/>
        </w:tabs>
        <w:ind w:left="426" w:firstLine="0"/>
      </w:pPr>
      <w:rPr>
        <w:rFonts w:ascii="Lucida Grande" w:eastAsia="ヒラギノ角ゴ Pro W3" w:hAnsi="Symbol"/>
        <w:color w:val="000000"/>
        <w:position w:val="0"/>
        <w:sz w:val="22"/>
      </w:rPr>
    </w:lvl>
    <w:lvl w:ilvl="1" w:tplc="4138853E">
      <w:start w:val="1"/>
      <w:numFmt w:val="lowerLetter"/>
      <w:lvlText w:val="%2."/>
      <w:lvlJc w:val="left"/>
      <w:pPr>
        <w:tabs>
          <w:tab w:val="num" w:pos="-63"/>
        </w:tabs>
        <w:ind w:left="-63" w:firstLine="1789"/>
      </w:pPr>
      <w:rPr>
        <w:color w:val="000000"/>
        <w:position w:val="0"/>
        <w:sz w:val="22"/>
      </w:rPr>
    </w:lvl>
    <w:lvl w:ilvl="2" w:tplc="3EDCE946">
      <w:start w:val="1"/>
      <w:numFmt w:val="lowerRoman"/>
      <w:lvlText w:val="%3."/>
      <w:lvlJc w:val="left"/>
      <w:pPr>
        <w:tabs>
          <w:tab w:val="num" w:pos="-63"/>
        </w:tabs>
        <w:ind w:left="-63" w:firstLine="2509"/>
      </w:pPr>
      <w:rPr>
        <w:color w:val="000000"/>
        <w:position w:val="0"/>
        <w:sz w:val="22"/>
      </w:rPr>
    </w:lvl>
    <w:lvl w:ilvl="3" w:tplc="B28C2422">
      <w:start w:val="1"/>
      <w:numFmt w:val="decimal"/>
      <w:lvlText w:val="%4."/>
      <w:lvlJc w:val="left"/>
      <w:pPr>
        <w:tabs>
          <w:tab w:val="num" w:pos="-63"/>
        </w:tabs>
        <w:ind w:left="-63" w:firstLine="3229"/>
      </w:pPr>
      <w:rPr>
        <w:color w:val="000000"/>
        <w:position w:val="0"/>
        <w:sz w:val="22"/>
      </w:rPr>
    </w:lvl>
    <w:lvl w:ilvl="4" w:tplc="82F683E4">
      <w:start w:val="1"/>
      <w:numFmt w:val="lowerLetter"/>
      <w:lvlText w:val="%5."/>
      <w:lvlJc w:val="left"/>
      <w:pPr>
        <w:tabs>
          <w:tab w:val="num" w:pos="-63"/>
        </w:tabs>
        <w:ind w:left="-63" w:firstLine="3949"/>
      </w:pPr>
      <w:rPr>
        <w:color w:val="000000"/>
        <w:position w:val="0"/>
        <w:sz w:val="22"/>
      </w:rPr>
    </w:lvl>
    <w:lvl w:ilvl="5" w:tplc="29921FA4">
      <w:start w:val="1"/>
      <w:numFmt w:val="lowerRoman"/>
      <w:lvlText w:val="%6."/>
      <w:lvlJc w:val="left"/>
      <w:pPr>
        <w:tabs>
          <w:tab w:val="num" w:pos="-63"/>
        </w:tabs>
        <w:ind w:left="-63" w:firstLine="4669"/>
      </w:pPr>
      <w:rPr>
        <w:color w:val="000000"/>
        <w:position w:val="0"/>
        <w:sz w:val="22"/>
      </w:rPr>
    </w:lvl>
    <w:lvl w:ilvl="6" w:tplc="43881182">
      <w:start w:val="1"/>
      <w:numFmt w:val="decimal"/>
      <w:lvlText w:val="%7."/>
      <w:lvlJc w:val="left"/>
      <w:pPr>
        <w:tabs>
          <w:tab w:val="num" w:pos="-63"/>
        </w:tabs>
        <w:ind w:left="-63" w:firstLine="5389"/>
      </w:pPr>
      <w:rPr>
        <w:color w:val="000000"/>
        <w:position w:val="0"/>
        <w:sz w:val="22"/>
      </w:rPr>
    </w:lvl>
    <w:lvl w:ilvl="7" w:tplc="F0883A24">
      <w:start w:val="1"/>
      <w:numFmt w:val="lowerLetter"/>
      <w:lvlText w:val="%8."/>
      <w:lvlJc w:val="left"/>
      <w:pPr>
        <w:tabs>
          <w:tab w:val="num" w:pos="-63"/>
        </w:tabs>
        <w:ind w:left="-63" w:firstLine="6109"/>
      </w:pPr>
      <w:rPr>
        <w:color w:val="000000"/>
        <w:position w:val="0"/>
        <w:sz w:val="22"/>
      </w:rPr>
    </w:lvl>
    <w:lvl w:ilvl="8" w:tplc="ED9E5384">
      <w:start w:val="1"/>
      <w:numFmt w:val="lowerRoman"/>
      <w:lvlText w:val="%9."/>
      <w:lvlJc w:val="left"/>
      <w:pPr>
        <w:tabs>
          <w:tab w:val="num" w:pos="-63"/>
        </w:tabs>
        <w:ind w:left="-63" w:firstLine="6829"/>
      </w:pPr>
      <w:rPr>
        <w:color w:val="000000"/>
        <w:position w:val="0"/>
        <w:sz w:val="22"/>
      </w:rPr>
    </w:lvl>
  </w:abstractNum>
  <w:abstractNum w:abstractNumId="4" w15:restartNumberingAfterBreak="0">
    <w:nsid w:val="3BF85697"/>
    <w:multiLevelType w:val="hybridMultilevel"/>
    <w:tmpl w:val="2EB6426C"/>
    <w:lvl w:ilvl="0" w:tplc="79C614B2">
      <w:start w:val="1"/>
      <w:numFmt w:val="decimal"/>
      <w:lvlText w:val="%1."/>
      <w:lvlJc w:val="left"/>
      <w:pPr>
        <w:ind w:left="1080" w:hanging="360"/>
      </w:pPr>
    </w:lvl>
    <w:lvl w:ilvl="1" w:tplc="5374EB76">
      <w:start w:val="1"/>
      <w:numFmt w:val="lowerLetter"/>
      <w:lvlText w:val="%2."/>
      <w:lvlJc w:val="left"/>
      <w:pPr>
        <w:ind w:left="1800" w:hanging="360"/>
      </w:pPr>
    </w:lvl>
    <w:lvl w:ilvl="2" w:tplc="CE0AF516">
      <w:start w:val="1"/>
      <w:numFmt w:val="lowerRoman"/>
      <w:lvlText w:val="%3."/>
      <w:lvlJc w:val="right"/>
      <w:pPr>
        <w:ind w:left="2520" w:hanging="180"/>
      </w:pPr>
    </w:lvl>
    <w:lvl w:ilvl="3" w:tplc="EAE63470">
      <w:start w:val="1"/>
      <w:numFmt w:val="decimal"/>
      <w:lvlText w:val="%4."/>
      <w:lvlJc w:val="left"/>
      <w:pPr>
        <w:ind w:left="3240" w:hanging="360"/>
      </w:pPr>
    </w:lvl>
    <w:lvl w:ilvl="4" w:tplc="05700E7C">
      <w:start w:val="1"/>
      <w:numFmt w:val="lowerLetter"/>
      <w:lvlText w:val="%5."/>
      <w:lvlJc w:val="left"/>
      <w:pPr>
        <w:ind w:left="3960" w:hanging="360"/>
      </w:pPr>
    </w:lvl>
    <w:lvl w:ilvl="5" w:tplc="27347C80">
      <w:start w:val="1"/>
      <w:numFmt w:val="lowerRoman"/>
      <w:lvlText w:val="%6."/>
      <w:lvlJc w:val="right"/>
      <w:pPr>
        <w:ind w:left="4680" w:hanging="180"/>
      </w:pPr>
    </w:lvl>
    <w:lvl w:ilvl="6" w:tplc="C82CE19E">
      <w:start w:val="1"/>
      <w:numFmt w:val="decimal"/>
      <w:lvlText w:val="%7."/>
      <w:lvlJc w:val="left"/>
      <w:pPr>
        <w:ind w:left="5400" w:hanging="360"/>
      </w:pPr>
    </w:lvl>
    <w:lvl w:ilvl="7" w:tplc="1954EEAC">
      <w:start w:val="1"/>
      <w:numFmt w:val="lowerLetter"/>
      <w:lvlText w:val="%8."/>
      <w:lvlJc w:val="left"/>
      <w:pPr>
        <w:ind w:left="6120" w:hanging="360"/>
      </w:pPr>
    </w:lvl>
    <w:lvl w:ilvl="8" w:tplc="C51E9BC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72FC6"/>
    <w:multiLevelType w:val="hybridMultilevel"/>
    <w:tmpl w:val="FC40D84E"/>
    <w:lvl w:ilvl="0" w:tplc="C7B4F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4E6A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A4E24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610E4A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3A0CC3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EA10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0BE30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F94EF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16E4C6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32F"/>
    <w:rsid w:val="0013443B"/>
    <w:rsid w:val="00254859"/>
    <w:rsid w:val="004C6EA4"/>
    <w:rsid w:val="005B49E2"/>
    <w:rsid w:val="0062732F"/>
    <w:rsid w:val="00843FCF"/>
    <w:rsid w:val="00A95C1E"/>
    <w:rsid w:val="00B31476"/>
    <w:rsid w:val="00B81361"/>
    <w:rsid w:val="00D46D67"/>
    <w:rsid w:val="00D9770B"/>
    <w:rsid w:val="00F2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B39A"/>
  <w15:docId w15:val="{78BA8839-EDEF-46F6-8B02-5DBBE0A2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3B"/>
    <w:pPr>
      <w:widowControl w:val="0"/>
      <w:spacing w:line="360" w:lineRule="auto"/>
      <w:ind w:left="360" w:right="560" w:firstLine="774"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 w:line="240" w:lineRule="auto"/>
      <w:ind w:left="0" w:right="0" w:firstLine="0"/>
      <w:outlineLvl w:val="0"/>
    </w:pPr>
    <w:rPr>
      <w:b/>
      <w:bCs/>
      <w:color w:val="000000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rPr>
      <w:sz w:val="24"/>
      <w:szCs w:val="24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7">
    <w:name w:val="TOC Heading"/>
    <w:uiPriority w:val="39"/>
    <w:unhideWhenUsed/>
    <w:rPr>
      <w:sz w:val="24"/>
      <w:szCs w:val="24"/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af9">
    <w:name w:val="Свободная форма"/>
    <w:pPr>
      <w:spacing w:after="160" w:line="259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afa">
    <w:name w:val="No Spacing"/>
    <w:rPr>
      <w:rFonts w:ascii="Calibri" w:eastAsia="ヒラギノ角ゴ Pro W3" w:hAnsi="Calibri"/>
      <w:color w:val="000000"/>
      <w:sz w:val="22"/>
      <w:szCs w:val="24"/>
    </w:rPr>
  </w:style>
  <w:style w:type="character" w:customStyle="1" w:styleId="afb">
    <w:name w:val="Маркеры списка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paragraph" w:customStyle="1" w:styleId="13">
    <w:name w:val="Обычный (Интернет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Обычный (Интернет)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tudy.net/874732/pedagogika/pedagogicheskaya_refleksiya_sredstvo_samorazvitiya_pedagog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5536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D1FD-0CD0-4682-BF13-64A56A07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Тоточия</cp:lastModifiedBy>
  <cp:revision>19</cp:revision>
  <dcterms:created xsi:type="dcterms:W3CDTF">2021-03-14T19:22:00Z</dcterms:created>
  <dcterms:modified xsi:type="dcterms:W3CDTF">2024-05-19T13:23:00Z</dcterms:modified>
  <cp:version>917504</cp:version>
</cp:coreProperties>
</file>