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8" w:rsidRPr="006669B1" w:rsidRDefault="006669B1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lang w:eastAsia="ru-RU"/>
        </w:rPr>
      </w:pPr>
      <w:r w:rsidRPr="006669B1">
        <w:rPr>
          <w:rFonts w:ascii="Times New Roman" w:eastAsia="Times New Roman" w:hAnsi="Times New Roman" w:cs="Times New Roman"/>
          <w:b/>
          <w:color w:val="333333"/>
          <w:spacing w:val="45"/>
          <w:sz w:val="28"/>
          <w:szCs w:val="28"/>
          <w:lang w:eastAsia="ru-RU"/>
        </w:rPr>
        <w:t>Итоговое занятие на тему: «Зрители-художники»</w:t>
      </w:r>
    </w:p>
    <w:p w:rsidR="00A936E8" w:rsidRPr="006669B1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</w:pPr>
    </w:p>
    <w:p w:rsidR="00A936E8" w:rsidRDefault="006669B1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69B1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Цель</w:t>
      </w:r>
      <w:r w:rsidR="00A936E8" w:rsidRPr="00A936E8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:</w:t>
      </w:r>
      <w:r w:rsidR="00A936E8"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демонстрация опыта проведения выставки </w:t>
      </w:r>
      <w:r w:rsidR="00B23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еских</w:t>
      </w:r>
      <w:r w:rsidR="00B23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23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 </w:t>
      </w:r>
      <w:r w:rsidR="00B237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обучающихся, как итогового занятия программы «Радуга творчества»</w:t>
      </w:r>
      <w:proofErr w:type="gramStart"/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36E8"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23700" w:rsidRDefault="00B23700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23700" w:rsidRDefault="00B23700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ознакомление с таким видом тво</w:t>
      </w:r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ческой деятель</w:t>
      </w:r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сти, как </w:t>
      </w:r>
      <w:proofErr w:type="gramStart"/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экспозиционно-выставоч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23700" w:rsidRDefault="00B23700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усвоение основных навыков художественного оформления  и правил создания итоговой выставки;</w:t>
      </w:r>
    </w:p>
    <w:p w:rsidR="00B23700" w:rsidRDefault="00B23700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расширение кругозора </w:t>
      </w:r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 изобразительной деятельности, в том числе различных техник рисования;</w:t>
      </w:r>
    </w:p>
    <w:p w:rsidR="00B21A56" w:rsidRDefault="00B21A56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культуры общения</w:t>
      </w:r>
    </w:p>
    <w:p w:rsidR="00B23700" w:rsidRPr="00A936E8" w:rsidRDefault="00B23700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36E8" w:rsidRPr="00A936E8" w:rsidRDefault="006A1916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>Оборудование</w:t>
      </w:r>
      <w:r w:rsidR="006669B1" w:rsidRPr="006669B1">
        <w:rPr>
          <w:rFonts w:ascii="Times New Roman" w:eastAsia="Times New Roman" w:hAnsi="Times New Roman" w:cs="Times New Roman"/>
          <w:b/>
          <w:color w:val="333333"/>
          <w:spacing w:val="45"/>
          <w:sz w:val="24"/>
          <w:szCs w:val="24"/>
          <w:lang w:eastAsia="ru-RU"/>
        </w:rPr>
        <w:t xml:space="preserve"> для педагога</w:t>
      </w:r>
      <w:r w:rsidR="006669B1" w:rsidRPr="006669B1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:</w:t>
      </w:r>
      <w:r w:rsidR="00A936E8"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 xml:space="preserve"> 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936E8"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раздаточный материал для заданий, карточки разных цветов для оценивания ответов;</w:t>
      </w:r>
      <w:r w:rsidR="00A936E8"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669B1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для обучаю</w:t>
      </w:r>
      <w:r w:rsidR="00A936E8"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щихся</w:t>
      </w:r>
      <w:r w:rsidR="00A936E8"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бумага, </w:t>
      </w:r>
      <w:r w:rsidR="00A936E8"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художественные принадлежности.</w:t>
      </w:r>
      <w:proofErr w:type="gramEnd"/>
    </w:p>
    <w:p w:rsidR="00A936E8" w:rsidRPr="00A936E8" w:rsidRDefault="00A936E8" w:rsidP="00A936E8">
      <w:pPr>
        <w:shd w:val="clear" w:color="auto" w:fill="FFFFFF"/>
        <w:spacing w:before="120" w:after="120" w:line="23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 xml:space="preserve">Ход </w:t>
      </w:r>
      <w:r w:rsidR="006669B1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занятия:</w:t>
      </w:r>
    </w:p>
    <w:p w:rsidR="00A936E8" w:rsidRPr="00B21A56" w:rsidRDefault="00A936E8" w:rsidP="00B21A5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3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1A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</w:t>
      </w:r>
      <w:r w:rsidR="006669B1" w:rsidRPr="00B21A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анизационный момент.</w:t>
      </w:r>
    </w:p>
    <w:p w:rsidR="00B21A56" w:rsidRDefault="00B21A56" w:rsidP="006F1DFE">
      <w:pPr>
        <w:shd w:val="clear" w:color="auto" w:fill="FFFFFF"/>
        <w:spacing w:before="100" w:beforeAutospacing="1" w:after="100" w:afterAutospacing="1" w:line="231" w:lineRule="atLeast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мы знакомились и осваивали 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чные способы рисова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ия, кото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рые открыли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широкий простор д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детской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фантазии, дали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возможность каждому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увлечься 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чеством, развили вооб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ажение, позволи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вы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азить </w:t>
      </w:r>
      <w:r w:rsid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индивидуальность и самосто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ятельность. </w:t>
      </w:r>
    </w:p>
    <w:p w:rsidR="00B21A56" w:rsidRDefault="00114255" w:rsidP="006F1DFE">
      <w:pPr>
        <w:shd w:val="clear" w:color="auto" w:fill="FFFFFF"/>
        <w:spacing w:before="100" w:beforeAutospacing="1" w:after="100" w:afterAutospacing="1" w:line="231" w:lineRule="atLeast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Такое рисование - это заме</w:t>
      </w:r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чательн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B21A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способ создания маленьких шедевров!</w:t>
      </w:r>
    </w:p>
    <w:p w:rsidR="00B21A56" w:rsidRPr="00B21A56" w:rsidRDefault="00B21A56" w:rsidP="006F1DFE">
      <w:pPr>
        <w:shd w:val="clear" w:color="auto" w:fill="FFFFFF"/>
        <w:spacing w:before="100" w:beforeAutospacing="1" w:after="100" w:afterAutospacing="1" w:line="231" w:lineRule="atLeast"/>
        <w:ind w:left="360" w:firstLine="3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каждом занятии наши юные участники  оттачивали свое </w:t>
      </w:r>
      <w:r w:rsidR="006A1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мастерство и по итогам обучения мы сегодня открываем в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6A1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ставку творческих работ, под названием «В мире искусства».</w:t>
      </w:r>
    </w:p>
    <w:p w:rsidR="00A936E8" w:rsidRPr="006A1916" w:rsidRDefault="00A936E8" w:rsidP="006A1916">
      <w:pPr>
        <w:pStyle w:val="a3"/>
        <w:numPr>
          <w:ilvl w:val="0"/>
          <w:numId w:val="1"/>
        </w:numPr>
        <w:shd w:val="clear" w:color="auto" w:fill="FFFFFF"/>
        <w:spacing w:before="120" w:after="100" w:afterAutospacing="1" w:line="23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A19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выставки.</w:t>
      </w:r>
    </w:p>
    <w:p w:rsidR="006A1916" w:rsidRPr="006F1DFE" w:rsidRDefault="006A1916" w:rsidP="006F1DFE">
      <w:pPr>
        <w:shd w:val="clear" w:color="auto" w:fill="FFFFFF"/>
        <w:spacing w:before="120" w:after="100" w:afterAutospacing="1" w:line="231" w:lineRule="atLeast"/>
        <w:ind w:left="360" w:firstLine="34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ставка эта не совсем обычная</w:t>
      </w:r>
      <w:proofErr w:type="gramStart"/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ней вы можете увидеть 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аботы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ебят, очень 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 т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ематике и по техн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ике исполнения. А все потому, ч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 участники вставки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ешили поделиться с вами своими отк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ытиями  и успехами в области освоения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азных приемов рисова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6F1DFE"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ия. </w:t>
      </w:r>
    </w:p>
    <w:p w:rsidR="006F1DFE" w:rsidRPr="006F1DFE" w:rsidRDefault="006F1DFE" w:rsidP="006F1DFE">
      <w:pPr>
        <w:shd w:val="clear" w:color="auto" w:fill="FFFFFF"/>
        <w:spacing w:before="120" w:after="100" w:afterAutospacing="1" w:line="231" w:lineRule="atLeast"/>
        <w:ind w:left="360" w:firstLine="34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 сами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расскажут п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 свои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gramStart"/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чему </w:t>
      </w:r>
      <w:r w:rsidR="00114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как научили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сь. (выступления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Pr="006F1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обучающихся).</w:t>
      </w:r>
    </w:p>
    <w:p w:rsidR="006F1DFE" w:rsidRPr="00114255" w:rsidRDefault="006F1DFE" w:rsidP="00114255">
      <w:pPr>
        <w:shd w:val="clear" w:color="auto" w:fill="FFFFFF"/>
        <w:spacing w:before="120" w:after="100" w:afterAutospacing="1" w:line="23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Главное при художественном оформлении выставок – найти зрительное, образное выражение основной идеи и предельно ясно и четко донести ее до зрителя. Цельной и продуманной должна быть композиция выставки. Фон стендов, на котором размещаются экспонаты выставки, должен быть неярких тонов. </w:t>
      </w:r>
    </w:p>
    <w:p w:rsidR="00A936E8" w:rsidRPr="00A936E8" w:rsidRDefault="00A936E8" w:rsidP="00A936E8">
      <w:pPr>
        <w:shd w:val="clear" w:color="auto" w:fill="FFFFFF"/>
        <w:spacing w:before="12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Решение кроссворда.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Хитрое животное.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Он висит на дереве и на нем рисуют.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Радужная принадлежность для рисования.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Она бывает белой и цветной.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Его </w:t>
      </w:r>
      <w:proofErr w:type="gram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боится карандаш</w:t>
      </w:r>
      <w:proofErr w:type="gram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Ею пишут картины.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Жанр искусства – «мертвая природа».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Главное средство выразительности в живописи.</w:t>
      </w:r>
    </w:p>
    <w:p w:rsidR="00A936E8" w:rsidRPr="00A936E8" w:rsidRDefault="00A936E8" w:rsidP="00A936E8">
      <w:pPr>
        <w:shd w:val="clear" w:color="auto" w:fill="FFFFFF"/>
        <w:spacing w:before="100" w:beforeAutospacing="1" w:after="18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Он бывает теплым и холодным.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/>
      </w:tblPr>
      <w:tblGrid>
        <w:gridCol w:w="491"/>
        <w:gridCol w:w="497"/>
        <w:gridCol w:w="498"/>
        <w:gridCol w:w="496"/>
        <w:gridCol w:w="498"/>
        <w:gridCol w:w="513"/>
        <w:gridCol w:w="496"/>
        <w:gridCol w:w="513"/>
        <w:gridCol w:w="498"/>
      </w:tblGrid>
      <w:tr w:rsidR="00A936E8" w:rsidRPr="00A936E8" w:rsidTr="00A936E8">
        <w:trPr>
          <w:jc w:val="center"/>
        </w:trPr>
        <w:tc>
          <w:tcPr>
            <w:tcW w:w="48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36E8" w:rsidRPr="00A936E8" w:rsidTr="00A936E8">
        <w:trPr>
          <w:jc w:val="center"/>
        </w:trPr>
        <w:tc>
          <w:tcPr>
            <w:tcW w:w="48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36E8" w:rsidRPr="00A936E8" w:rsidRDefault="00A936E8" w:rsidP="00A936E8">
            <w:pPr>
              <w:spacing w:before="100" w:beforeAutospacing="1" w:after="100" w:afterAutospacing="1"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6E8" w:rsidRPr="00A936E8" w:rsidRDefault="00A936E8" w:rsidP="00A936E8">
      <w:pPr>
        <w:shd w:val="clear" w:color="auto" w:fill="FFFFFF"/>
        <w:spacing w:before="18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Игротека.</w:t>
      </w:r>
    </w:p>
    <w:p w:rsidR="00A936E8" w:rsidRPr="00A936E8" w:rsidRDefault="00A936E8" w:rsidP="00A936E8">
      <w:pPr>
        <w:shd w:val="clear" w:color="auto" w:fill="FFFFFF"/>
        <w:spacing w:before="60" w:after="120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Игра</w:t>
      </w:r>
      <w:r w:rsidRPr="006669B1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«Угадай героя и нарисуй».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Летела стрела и попала в болото,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этом болоте поймал ее кто-то.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Кто, распростившись с зеленою кожей,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Сделался милой, красивой, пригожей?</w:t>
      </w:r>
    </w:p>
    <w:p w:rsidR="00A936E8" w:rsidRPr="00A936E8" w:rsidRDefault="00A936E8" w:rsidP="00A936E8">
      <w:pPr>
        <w:shd w:val="clear" w:color="auto" w:fill="FFFFFF"/>
        <w:spacing w:before="100" w:beforeAutospacing="1" w:after="120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 (Василиса Прекрасная.)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Я по коробу </w:t>
      </w:r>
      <w:proofErr w:type="spell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скребен</w:t>
      </w:r>
      <w:proofErr w:type="spell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сусекам </w:t>
      </w:r>
      <w:proofErr w:type="gram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метен</w:t>
      </w:r>
      <w:proofErr w:type="gram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сметане </w:t>
      </w:r>
      <w:proofErr w:type="gram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мешен</w:t>
      </w:r>
      <w:proofErr w:type="gram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окошке </w:t>
      </w:r>
      <w:proofErr w:type="gram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стужен</w:t>
      </w:r>
      <w:proofErr w:type="gram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936E8" w:rsidRPr="00A936E8" w:rsidRDefault="00A936E8" w:rsidP="00A936E8">
      <w:pPr>
        <w:shd w:val="clear" w:color="auto" w:fill="FFFFFF"/>
        <w:spacing w:before="100" w:beforeAutospacing="1" w:after="120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 (Колобок.)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дивный зверь такой?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Ростом только в три вершка,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спине с двумя горбами,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аршинными ушами.</w:t>
      </w:r>
    </w:p>
    <w:p w:rsidR="00A936E8" w:rsidRPr="00A936E8" w:rsidRDefault="00A936E8" w:rsidP="00A936E8">
      <w:pPr>
        <w:shd w:val="clear" w:color="auto" w:fill="FFFFFF"/>
        <w:spacing w:before="100" w:beforeAutospacing="1" w:after="120" w:line="231" w:lineRule="atLeast"/>
        <w:ind w:firstLine="25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 (Конек-горбунок.)</w:t>
      </w: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Дидактическая игра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«Собери пейзажи».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Цели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знания о жанре пейзажа, его составных элементах, признаках времен года, настроении, времени суток.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Материал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цветные изображения деревьев, цветов, кустов, трав, гор, озер, облаков, тонированный картон, солнце, месяц, звезды.</w:t>
      </w:r>
      <w:proofErr w:type="gramEnd"/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Описание</w:t>
      </w:r>
      <w:proofErr w:type="gramStart"/>
      <w:r w:rsidR="00711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11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составить пейзажи из комплекта выданного материала за условленное время</w:t>
      </w:r>
      <w:proofErr w:type="gram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11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пейзаж, который окажется красивее.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Дидактическая игра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«Натюрморт».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Цели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знания о жанре натюрморта, научить составлять композицию по собственному замыслу.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Материал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муляжи овощей и фруктов, сухие и свежие листья и цветы, кусочки ткани и цветная бумага.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Описание</w:t>
      </w:r>
      <w:proofErr w:type="gramStart"/>
      <w:r w:rsidR="00711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711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условленное время составляют натюрморт. При подведении итогов учитываются критерии: композиционное решение, эстетическое оформление, использование изобразительных выразительных средств, цветовое сочетание и др.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Мозаика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«Собери репродукцию».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Цели: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об изобразительном искусстве.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Материал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разрезанные на кусочки открытки или небольшие репродукции картин.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Описание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течение определенного времени участники должны собрать целостное изображение картины.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Игровое задание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«Что перепутал художник»?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Тени на рисунке не соответствуют телам, нужно определить их правильное положение.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Игра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«Дорисуй картину».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Дорисовать вторую половину рисунка, повторяя первую, соблюдая симметрию.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Игра-упражнение</w:t>
      </w:r>
      <w:r w:rsidRPr="006669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«Узнай героя картины».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Цели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знания учащихся о произведениях изобразительного искусства.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Материал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фрагменты картин В. М. Васнецова «</w:t>
      </w:r>
      <w:proofErr w:type="spellStart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Алёнушка</w:t>
      </w:r>
      <w:proofErr w:type="spellEnd"/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 «Иван-царевич на Сером Волке»; «Богатыри»; М. А. Врубеля «Царевна Лебедь»; «Демон», таблички с фамилиями художников и названиями картин.</w:t>
      </w:r>
    </w:p>
    <w:p w:rsidR="00A936E8" w:rsidRPr="00A936E8" w:rsidRDefault="00A936E8" w:rsidP="00A936E8">
      <w:pPr>
        <w:shd w:val="clear" w:color="auto" w:fill="FFFFFF"/>
        <w:spacing w:before="6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Предлагается  по  фрагментам  картин  определить  героев,  изображенных на полотне, и а</w:t>
      </w:r>
      <w:r w:rsidR="007112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 картины. После ответов обучаю</w:t>
      </w: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показывается полностью  вся  картина  и  таблички  с  фамилией  художника  и  названием картины.</w:t>
      </w:r>
    </w:p>
    <w:p w:rsidR="00A936E8" w:rsidRPr="00A936E8" w:rsidRDefault="0071128E" w:rsidP="00193166">
      <w:pPr>
        <w:shd w:val="clear" w:color="auto" w:fill="FFFFFF"/>
        <w:spacing w:before="12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V. Выступление  детей  по  выставке </w:t>
      </w:r>
      <w:r w:rsidR="00A936E8" w:rsidRPr="00A93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193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Выступающие </w:t>
      </w:r>
      <w:r w:rsidR="00A936E8"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 рассказать о своих работах, выполненных в течени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A936E8" w:rsidRDefault="0071128E" w:rsidP="00A936E8">
      <w:pPr>
        <w:shd w:val="clear" w:color="auto" w:fill="FFFFFF"/>
        <w:spacing w:before="12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Итог занятия</w:t>
      </w:r>
      <w:r w:rsidR="00A936E8" w:rsidRPr="00A936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1128E" w:rsidRPr="0071128E" w:rsidRDefault="0071128E" w:rsidP="00A936E8">
      <w:pPr>
        <w:shd w:val="clear" w:color="auto" w:fill="FFFFFF"/>
        <w:spacing w:before="12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112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Подведение итогов года, награждение детей дипломами, сертификатами за участие в конкурсах и выставках.</w:t>
      </w:r>
    </w:p>
    <w:p w:rsidR="0071128E" w:rsidRPr="00A936E8" w:rsidRDefault="0071128E" w:rsidP="00A936E8">
      <w:pPr>
        <w:shd w:val="clear" w:color="auto" w:fill="FFFFFF"/>
        <w:spacing w:before="120" w:after="100" w:afterAutospacing="1" w:line="231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36E8" w:rsidRPr="00A936E8" w:rsidRDefault="00A936E8" w:rsidP="00A93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36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204AF" w:rsidRPr="006669B1" w:rsidRDefault="009204AF">
      <w:pPr>
        <w:rPr>
          <w:rFonts w:ascii="Times New Roman" w:hAnsi="Times New Roman" w:cs="Times New Roman"/>
          <w:sz w:val="24"/>
          <w:szCs w:val="24"/>
        </w:rPr>
      </w:pPr>
    </w:p>
    <w:sectPr w:rsidR="009204AF" w:rsidRPr="006669B1" w:rsidSect="0092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72F1"/>
    <w:multiLevelType w:val="hybridMultilevel"/>
    <w:tmpl w:val="59904CAC"/>
    <w:lvl w:ilvl="0" w:tplc="AD681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E8"/>
    <w:rsid w:val="00114255"/>
    <w:rsid w:val="00193166"/>
    <w:rsid w:val="006669B1"/>
    <w:rsid w:val="006A1916"/>
    <w:rsid w:val="006F1DFE"/>
    <w:rsid w:val="0071128E"/>
    <w:rsid w:val="009204AF"/>
    <w:rsid w:val="00A936E8"/>
    <w:rsid w:val="00B21A56"/>
    <w:rsid w:val="00B2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6E8"/>
  </w:style>
  <w:style w:type="paragraph" w:styleId="a3">
    <w:name w:val="List Paragraph"/>
    <w:basedOn w:val="a"/>
    <w:uiPriority w:val="34"/>
    <w:qFormat/>
    <w:rsid w:val="00B21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2023-05-24T22:15:00Z</cp:lastPrinted>
  <dcterms:created xsi:type="dcterms:W3CDTF">2023-05-24T20:43:00Z</dcterms:created>
  <dcterms:modified xsi:type="dcterms:W3CDTF">2023-05-24T22:17:00Z</dcterms:modified>
</cp:coreProperties>
</file>