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06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79275" cy="7943850"/>
            <wp:effectExtent l="0" t="0" r="0" b="0"/>
            <wp:docPr id="1" name="Рисунок 1" descr="C:\Users\User\Desktop\ШКОЛА\ПЛАНЫ и ИНДИВИДУАЛКА\ВСЕ 25-26\биология\природовед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\ПЛАНЫ и ИНДИВИДУАЛКА\ВСЕ 25-26\биология\природоведе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66" cy="794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06A" w:rsidRDefault="0082506A" w:rsidP="003161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0B" w:rsidRPr="0031610B" w:rsidRDefault="0031610B" w:rsidP="00316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610B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ПОЯСНИТЕЛЬНАЯ ЗАПИСКА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 xml:space="preserve">Рабочая программа по учебному предмету «Природоведение» составлена на основе </w:t>
      </w:r>
      <w:r w:rsidR="00113410">
        <w:rPr>
          <w:rFonts w:ascii="Times New Roman" w:hAnsi="Times New Roman" w:cs="Times New Roman"/>
          <w:sz w:val="24"/>
          <w:szCs w:val="24"/>
        </w:rPr>
        <w:t>Федеральной а</w:t>
      </w:r>
      <w:r w:rsidRPr="0031610B">
        <w:rPr>
          <w:rFonts w:ascii="Times New Roman" w:hAnsi="Times New Roman" w:cs="Times New Roman"/>
          <w:sz w:val="24"/>
          <w:szCs w:val="24"/>
        </w:rPr>
        <w:t xml:space="preserve">даптированной основной общеобразовательной программы обучающихся </w:t>
      </w:r>
      <w:r w:rsidR="00284CC1">
        <w:rPr>
          <w:rFonts w:ascii="Times New Roman" w:hAnsi="Times New Roman" w:cs="Times New Roman"/>
          <w:sz w:val="24"/>
          <w:szCs w:val="24"/>
        </w:rPr>
        <w:t xml:space="preserve">с нарушением интеллекта (далее </w:t>
      </w:r>
      <w:r w:rsidR="00113410">
        <w:rPr>
          <w:rFonts w:ascii="Times New Roman" w:hAnsi="Times New Roman" w:cs="Times New Roman"/>
          <w:sz w:val="24"/>
          <w:szCs w:val="24"/>
        </w:rPr>
        <w:t>Ф</w:t>
      </w:r>
      <w:r w:rsidRPr="0031610B">
        <w:rPr>
          <w:rFonts w:ascii="Times New Roman" w:hAnsi="Times New Roman" w:cs="Times New Roman"/>
          <w:sz w:val="24"/>
          <w:szCs w:val="24"/>
        </w:rPr>
        <w:t>АООП УО, вариант (1), утвержденной приказом Министерства просвещения России от 24.11.2022г. № 1026 (https://clck.ru/33NMkR) и адресована обучающимся с нарушением интеллекта с учетом реализации особых образовательных потребностей.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Учебный предмет «Природоведение» относится к области учебного плана «Естествознание» и является обязательной частью учебного плана. В соответствии с учебным планом рабочая программа по учебному предмету «Природоведение» в 5 классе рассчитана на 34 учебные недели и составляет 68 часов в год (2 часа в неделю).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</w:r>
      <w:r w:rsidR="00284CC1">
        <w:rPr>
          <w:rFonts w:ascii="Times New Roman" w:hAnsi="Times New Roman" w:cs="Times New Roman"/>
          <w:sz w:val="24"/>
          <w:szCs w:val="24"/>
        </w:rPr>
        <w:t>А</w:t>
      </w:r>
      <w:r w:rsidRPr="0031610B">
        <w:rPr>
          <w:rFonts w:ascii="Times New Roman" w:hAnsi="Times New Roman" w:cs="Times New Roman"/>
          <w:sz w:val="24"/>
          <w:szCs w:val="24"/>
        </w:rPr>
        <w:t>даптированная основная общеобразовательная программа определяет цель и задачи учебного предмета «Природоведение».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Цель обучения – расширить кругозор и подготовить обучающихся к усвоению систематических биологических и географических знаний.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Рабочая программа по учебному предмету «Природоведение» в 5 классе определяет следующие задачи: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формирование умения узнавать и называть изученные объекты в натуральном виде в естественных условиях;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формирование представлений о взаимосвязях между изученными объектами, их месте в окружающем мире;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формирование умений относить изученные объекты к определенным группам с учетом различных оснований для классификации;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формирование умения находить сходные по определенным признакам объекты из тех, которые были изучены на уроках;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формирование умения выделять существенные признаки групп объектов;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знание и соблюдение правил безопасного поведения в природе и обществе, правил здорового образа жизни;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ab/>
        <w:t>‒</w:t>
      </w:r>
      <w:r w:rsidRPr="0031610B">
        <w:rPr>
          <w:rFonts w:ascii="Times New Roman" w:hAnsi="Times New Roman" w:cs="Times New Roman"/>
          <w:sz w:val="24"/>
          <w:szCs w:val="24"/>
        </w:rPr>
        <w:tab/>
        <w:t>умение обсуждать изученное, рассказать о предмете изучения;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0B" w:rsidRPr="0031610B" w:rsidRDefault="0031610B" w:rsidP="00316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b/>
          <w:bCs/>
          <w:sz w:val="24"/>
          <w:szCs w:val="24"/>
        </w:rPr>
        <w:t>II. СОДЕРЖАНИЕ ОБУЧЕНИЯ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b/>
          <w:sz w:val="24"/>
          <w:szCs w:val="24"/>
        </w:rPr>
        <w:t>Программа по учебному предмету «Природоведение» в 5 классе</w:t>
      </w:r>
      <w:r w:rsidRPr="0031610B">
        <w:rPr>
          <w:rFonts w:ascii="Times New Roman" w:hAnsi="Times New Roman" w:cs="Times New Roman"/>
          <w:sz w:val="24"/>
          <w:szCs w:val="24"/>
        </w:rPr>
        <w:t xml:space="preserve"> состоит из трёх разделов: «Вселенная», «Наш дом – Земля», «Есть на Земле страна Россия».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В разделе «Наш дом – Земля» обучающиеся знакомятся с оболочками Земли - атмосфера, литосфера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 xml:space="preserve">Раздел «Есть на Земле страна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</w:t>
      </w:r>
      <w:proofErr w:type="gramStart"/>
      <w:r w:rsidRPr="0031610B">
        <w:rPr>
          <w:rFonts w:ascii="Times New Roman" w:hAnsi="Times New Roman" w:cs="Times New Roman"/>
          <w:sz w:val="24"/>
          <w:szCs w:val="24"/>
        </w:rPr>
        <w:t>страны  (</w:t>
      </w:r>
      <w:proofErr w:type="gramEnd"/>
      <w:r w:rsidRPr="0031610B">
        <w:rPr>
          <w:rFonts w:ascii="Times New Roman" w:hAnsi="Times New Roman" w:cs="Times New Roman"/>
          <w:sz w:val="24"/>
          <w:szCs w:val="24"/>
        </w:rPr>
        <w:t xml:space="preserve">например, Черное и Балтийское моря, Уральские и Кавказские горы, реки Волга, Енисей). </w:t>
      </w:r>
      <w:r w:rsidRPr="0031610B">
        <w:rPr>
          <w:rFonts w:ascii="Times New Roman" w:hAnsi="Times New Roman" w:cs="Times New Roman"/>
          <w:sz w:val="24"/>
          <w:szCs w:val="24"/>
        </w:rPr>
        <w:lastRenderedPageBreak/>
        <w:t>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</w:t>
      </w:r>
    </w:p>
    <w:p w:rsid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p w:rsid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500"/>
        <w:gridCol w:w="4501"/>
        <w:gridCol w:w="1500"/>
        <w:gridCol w:w="1529"/>
      </w:tblGrid>
      <w:tr w:rsidR="0031610B" w:rsidRPr="0031610B" w:rsidTr="0031610B"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дом-Земля:Воздух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дом-Земля:Полезные</w:t>
            </w:r>
            <w:proofErr w:type="spellEnd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дом-Земля:Вода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proofErr w:type="gramStart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Земля:Поверхность</w:t>
            </w:r>
            <w:proofErr w:type="spellEnd"/>
            <w:proofErr w:type="gramEnd"/>
            <w:r w:rsidRPr="0031610B">
              <w:rPr>
                <w:rFonts w:ascii="Times New Roman" w:hAnsi="Times New Roman" w:cs="Times New Roman"/>
                <w:sz w:val="24"/>
                <w:szCs w:val="24"/>
              </w:rPr>
              <w:t xml:space="preserve"> суши. Почва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Есть на земле страна 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Повторение по курсу «Неживая природа»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b/>
          <w:sz w:val="24"/>
          <w:szCs w:val="24"/>
        </w:rPr>
        <w:t>Программа по учебному предмету «Природоведение» в 6 классе</w:t>
      </w:r>
      <w:r w:rsidRPr="0031610B">
        <w:rPr>
          <w:rFonts w:ascii="Times New Roman" w:hAnsi="Times New Roman" w:cs="Times New Roman"/>
          <w:sz w:val="24"/>
          <w:szCs w:val="24"/>
        </w:rPr>
        <w:t xml:space="preserve"> состоит из трёх разделов: «Растительный мир», «Животный мир», «Человек».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При изучении растительного и животного мира Земли углубляются и систематизируются знания, полученные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При знакомстве с домашними животными, комнатными и декоративными растениями следует обязательно опираться на личный опыт обучающихся, воспитывать экологическую культуру, бережное отношение к объектам природы, умение видеть её красоту.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Раздел «Человек»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«Природоведение».</w:t>
      </w:r>
    </w:p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10B">
        <w:rPr>
          <w:rFonts w:ascii="Times New Roman" w:hAnsi="Times New Roman" w:cs="Times New Roman"/>
          <w:sz w:val="24"/>
          <w:szCs w:val="24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500"/>
        <w:gridCol w:w="4500"/>
        <w:gridCol w:w="1500"/>
        <w:gridCol w:w="1529"/>
      </w:tblGrid>
      <w:tr w:rsidR="0031610B" w:rsidRPr="0031610B" w:rsidTr="0031610B"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10B" w:rsidRPr="0031610B" w:rsidTr="00316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1610B" w:rsidRPr="0031610B" w:rsidRDefault="0031610B" w:rsidP="00316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1610B" w:rsidRPr="0031610B" w:rsidRDefault="0031610B" w:rsidP="003161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AF2" w:rsidRPr="002E7C1F" w:rsidRDefault="00AC45D4" w:rsidP="00D43B67">
      <w:pPr>
        <w:shd w:val="clear" w:color="auto" w:fill="FFFFFF"/>
        <w:spacing w:after="0"/>
        <w:ind w:left="250" w:right="461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9"/>
          <w:sz w:val="28"/>
          <w:szCs w:val="28"/>
          <w:lang w:val="en-US"/>
        </w:rPr>
        <w:t>III</w:t>
      </w:r>
      <w:r w:rsidRPr="00AC45D4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. </w:t>
      </w:r>
      <w:r w:rsidR="00594AF2" w:rsidRPr="002E7C1F">
        <w:rPr>
          <w:rFonts w:ascii="Times New Roman" w:hAnsi="Times New Roman" w:cs="Times New Roman"/>
          <w:b/>
          <w:bCs/>
          <w:spacing w:val="-9"/>
          <w:sz w:val="28"/>
          <w:szCs w:val="28"/>
        </w:rPr>
        <w:t>Место учебного предмета</w:t>
      </w:r>
    </w:p>
    <w:p w:rsidR="00594AF2" w:rsidRPr="007A2587" w:rsidRDefault="00594AF2" w:rsidP="00D43B67">
      <w:pPr>
        <w:shd w:val="clear" w:color="auto" w:fill="FFFFFF"/>
        <w:spacing w:after="0"/>
        <w:ind w:right="461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>Курс «Природоведение» в 5</w:t>
      </w:r>
      <w:r w:rsidR="00756D66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EA009C" w:rsidRPr="007A2587">
        <w:rPr>
          <w:rFonts w:ascii="Times New Roman" w:hAnsi="Times New Roman" w:cs="Times New Roman"/>
          <w:bCs/>
          <w:spacing w:val="-9"/>
          <w:sz w:val="24"/>
          <w:szCs w:val="24"/>
        </w:rPr>
        <w:t>-</w:t>
      </w:r>
      <w:r w:rsidR="00756D66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EA009C" w:rsidRPr="007A2587">
        <w:rPr>
          <w:rFonts w:ascii="Times New Roman" w:hAnsi="Times New Roman" w:cs="Times New Roman"/>
          <w:bCs/>
          <w:spacing w:val="-9"/>
          <w:sz w:val="24"/>
          <w:szCs w:val="24"/>
        </w:rPr>
        <w:t>6 классах</w:t>
      </w: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входит в </w:t>
      </w:r>
      <w:r w:rsidR="009E7681" w:rsidRPr="009E7681">
        <w:rPr>
          <w:rFonts w:ascii="Times New Roman" w:hAnsi="Times New Roman" w:cs="Times New Roman"/>
          <w:sz w:val="24"/>
          <w:szCs w:val="24"/>
        </w:rPr>
        <w:t>область учебного плана</w:t>
      </w:r>
      <w:r w:rsidR="009E7681" w:rsidRPr="007A258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>«Естествознание». Обучение природоведению рассчитано на 2 часа в неделю (68 часов в год).</w:t>
      </w:r>
    </w:p>
    <w:p w:rsidR="00594AF2" w:rsidRPr="007A2587" w:rsidRDefault="00594AF2" w:rsidP="007A2587">
      <w:pPr>
        <w:shd w:val="clear" w:color="auto" w:fill="FFFFFF"/>
        <w:spacing w:after="0"/>
        <w:ind w:right="461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>Все обучающиеся 5</w:t>
      </w:r>
      <w:r w:rsidR="00EA009C" w:rsidRPr="007A258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и 6</w:t>
      </w: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класс</w:t>
      </w:r>
      <w:r w:rsidR="00EA009C" w:rsidRPr="007A2587">
        <w:rPr>
          <w:rFonts w:ascii="Times New Roman" w:hAnsi="Times New Roman" w:cs="Times New Roman"/>
          <w:bCs/>
          <w:spacing w:val="-9"/>
          <w:sz w:val="24"/>
          <w:szCs w:val="24"/>
        </w:rPr>
        <w:t>ов</w:t>
      </w: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нуждаются в адаптированной к их возможностям индивидуальной программе образования. </w:t>
      </w:r>
    </w:p>
    <w:p w:rsidR="00DA58FB" w:rsidRPr="007A2587" w:rsidRDefault="00594AF2" w:rsidP="007A2587">
      <w:pPr>
        <w:shd w:val="clear" w:color="auto" w:fill="FFFFFF"/>
        <w:spacing w:after="0"/>
        <w:ind w:right="461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>Академический компонент редуцируется</w:t>
      </w:r>
      <w:r w:rsidR="0031610B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здесь до полезных обучающимся </w:t>
      </w:r>
      <w:r w:rsidRPr="007A2587">
        <w:rPr>
          <w:rFonts w:ascii="Times New Roman" w:hAnsi="Times New Roman" w:cs="Times New Roman"/>
          <w:bCs/>
          <w:spacing w:val="-9"/>
          <w:sz w:val="24"/>
          <w:szCs w:val="24"/>
        </w:rPr>
        <w:t>академических знаний, но при этом максимально расширяется область развития их жизненной компетенции за счет формирования доступных базовых навыков коммуникации, социально-бытовой адаптации, готовя их, насколько это возможно, к активной жизни в семье и социуме.</w:t>
      </w:r>
    </w:p>
    <w:p w:rsidR="00784D97" w:rsidRPr="002E7C1F" w:rsidRDefault="00252E90" w:rsidP="00784D97">
      <w:pPr>
        <w:tabs>
          <w:tab w:val="left" w:pos="42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1F">
        <w:rPr>
          <w:rFonts w:ascii="Times New Roman" w:hAnsi="Times New Roman" w:cs="Times New Roman"/>
          <w:b/>
          <w:sz w:val="24"/>
          <w:szCs w:val="24"/>
        </w:rPr>
        <w:t>5 класс – 68 часов в год, 2</w:t>
      </w:r>
      <w:r w:rsidR="00D73410" w:rsidRPr="002E7C1F">
        <w:rPr>
          <w:rFonts w:ascii="Times New Roman" w:hAnsi="Times New Roman" w:cs="Times New Roman"/>
          <w:b/>
          <w:sz w:val="24"/>
          <w:szCs w:val="24"/>
        </w:rPr>
        <w:t xml:space="preserve"> часа в неделю:</w:t>
      </w:r>
      <w:r w:rsidR="00EB2F3A" w:rsidRPr="002E7C1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tbl>
      <w:tblPr>
        <w:tblW w:w="0" w:type="auto"/>
        <w:tblInd w:w="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38"/>
        <w:gridCol w:w="1843"/>
      </w:tblGrid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01.09.25 – 02.11.25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9 недель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10.11.25 – 28.12.25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12.01.26 – 22.03.26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01.04.26 – 26.05.26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2A5F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34 недели</w:t>
            </w:r>
          </w:p>
        </w:tc>
      </w:tr>
    </w:tbl>
    <w:p w:rsidR="002A5FBC" w:rsidRDefault="002A5FBC" w:rsidP="00784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09C" w:rsidRPr="002E7C1F" w:rsidRDefault="00EA009C" w:rsidP="00784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1F">
        <w:rPr>
          <w:rFonts w:ascii="Times New Roman" w:hAnsi="Times New Roman" w:cs="Times New Roman"/>
          <w:b/>
          <w:sz w:val="24"/>
          <w:szCs w:val="24"/>
        </w:rPr>
        <w:t>6 класс – 68 часов в год, 2 часа в неделю:</w:t>
      </w:r>
    </w:p>
    <w:tbl>
      <w:tblPr>
        <w:tblW w:w="0" w:type="auto"/>
        <w:tblInd w:w="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38"/>
        <w:gridCol w:w="1843"/>
      </w:tblGrid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01.09.25 – 02.11.25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9 недель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10.11.25 – 28.12.25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12.01.26 – 22.03.26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01.04.26 – 26.05.26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2A5FBC" w:rsidRPr="002A5FBC" w:rsidTr="005A6E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BC" w:rsidRPr="002A5FBC" w:rsidRDefault="002A5FBC" w:rsidP="005A6E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A5FBC">
              <w:rPr>
                <w:rFonts w:ascii="Times New Roman" w:eastAsia="Calibri" w:hAnsi="Times New Roman" w:cs="Times New Roman"/>
                <w:sz w:val="24"/>
                <w:szCs w:val="24"/>
              </w:rPr>
              <w:t>34 недели</w:t>
            </w:r>
          </w:p>
        </w:tc>
      </w:tr>
    </w:tbl>
    <w:p w:rsidR="007F1F29" w:rsidRDefault="007F1F29" w:rsidP="00EB2F3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10B" w:rsidRDefault="0031610B" w:rsidP="00EB2F3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10B" w:rsidRPr="0031610B" w:rsidRDefault="00AC45D4" w:rsidP="0031610B">
      <w:pPr>
        <w:spacing w:after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1610B" w:rsidRPr="0031610B">
        <w:rPr>
          <w:rFonts w:ascii="Times New Roman" w:hAnsi="Times New Roman" w:cs="Times New Roman"/>
          <w:b/>
          <w:bCs/>
          <w:sz w:val="24"/>
          <w:szCs w:val="24"/>
        </w:rPr>
        <w:t>. ПЛАНИРУЕМЫЕ РЕЗУЛЬТАТЫ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‒ интерес к предметам и явлениям живой и неживой природы, к своей стране, ее природным богатствам;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‒ овладение социально- бытовыми навыками, используемыми в повседневной жизни, умения соблюдать правила личной гигиены, режима дня;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‒ владение навыками сотрудничества со взрослыми и сверстниками в процессе выполнения совместной учебной деятельности на уроке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‒ 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‒ установка на безопасный здоровый образ жизни, бережному отношению к природе и другим материальным ценностям.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достижения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предметных результатов по учебному предмету «Природоведение» на конец 5 класса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минимальный уровень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представления о назначении изученных объектов, их роли в окружающем мире;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отнесение изученных объектов к определенным группам (нефть – горючее полезное ископаемое);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 xml:space="preserve">• называние сходных объектов, отнесенных к одной и той же изучаемой </w:t>
      </w:r>
      <w:proofErr w:type="gramStart"/>
      <w:r w:rsidRPr="0031610B">
        <w:rPr>
          <w:rFonts w:ascii="Times New Roman" w:eastAsia="Times New Roman" w:hAnsi="Times New Roman" w:cs="Times New Roman"/>
          <w:sz w:val="24"/>
          <w:szCs w:val="24"/>
        </w:rPr>
        <w:t>группе  (</w:t>
      </w:r>
      <w:proofErr w:type="gramEnd"/>
      <w:r w:rsidRPr="0031610B">
        <w:rPr>
          <w:rFonts w:ascii="Times New Roman" w:eastAsia="Times New Roman" w:hAnsi="Times New Roman" w:cs="Times New Roman"/>
          <w:sz w:val="24"/>
          <w:szCs w:val="24"/>
        </w:rPr>
        <w:t>полезные ископаемые);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соблюдение правил гигиены и здорового образа жизни, понимание их значения в жизни человека;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соблюдение элементарных правил безопасного поведения в природе и обществе (под контролем взрослого);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выполнение несложных заданий под контролем учителя;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адекватная оценка своей работы, проявление к ней ценностного отношения, понимание оценки педагога.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достаточный уровень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узнавание и называние изученных объектов в натуральном виде в естественных условиях;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знание способов получения необходимой информации об изучаемых объектах по заданию учителя;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представления о взаимосвязях между изученными объектами, их месте в окружающем мире;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выделение существенных признаков групп объектов;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знание и соблюдение правил безопасного поведения в природе и обществе, правил здорового образа жизни;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совершение действий по соблюдению санитарно-гигиенических норм в отношении изученных объектов и явлений;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выполнение доступных возрасту природоохранительных действий;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осуществление деятельности по уходу за комнатными и культурными растениями.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Примерные планируемые результаты формирования базовых учебных действий (БУД):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учебные действия: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На основе общих представлений и элементарных знаний на доступном уровне может: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испытывать чувство гордости за свою страну;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 адекватно эмоционально откликаться на произведения литературы, музыки, живописи и др.;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активно включаться в общеполезную социальную деятельность;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бережно относиться к культурно-историческому наследию родного края и стран.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учебные действия: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В ситуации взаимодействия, организованной учителем может: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учебные действия: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При совместной, организованной взрослым деятельности способен: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осуществлять взаимный контроль в совместной деятельности;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обладать готовностью к осуществлению самоконтроля в процессе деятельности;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31610B" w:rsidRPr="0031610B" w:rsidRDefault="0031610B" w:rsidP="0031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учебные действия: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На уроке в учебной деятельности, организованной учителем и под контролем может: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дифференцированно воспринимать окружающий мир, его временно-пространственную организацию;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31610B" w:rsidRPr="0031610B" w:rsidRDefault="0031610B" w:rsidP="00316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 xml:space="preserve">• использовать в жизни и деятельности некоторые </w:t>
      </w:r>
      <w:proofErr w:type="spellStart"/>
      <w:r w:rsidRPr="0031610B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1610B">
        <w:rPr>
          <w:rFonts w:ascii="Times New Roman" w:eastAsia="Times New Roman" w:hAnsi="Times New Roman" w:cs="Times New Roman"/>
          <w:sz w:val="24"/>
          <w:szCs w:val="24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9E1AE5" w:rsidRDefault="009E1AE5" w:rsidP="007A25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достижения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предметных результатов по учебному предмету «Природоведение» на конец 6 класса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минимальный уровень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узнавать и называть изученные объекты на иллюстрациях, фотографиях;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иметь представления о назначении изученных объектов, их роли в окружающем мире;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относить изученные объекты к определенным группам (осина- лиственное дерево леса);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называть сходные объекты, относить к одной и той же изучаемой группе (рыбы, декоративные растения, лекарственные растения);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называть заповедники, растения и животные, занесенные в Красную книгу России;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соблюдать режим дня, правила личной гигиены и здорового образа жизни, понимать их значение в жизни человека;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соблюдать элементарные правила безопасного поведения в природе и обществе (под контролем взрослого);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выполнять несложные задания под контролем учителя;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 адекватно оценивать свою работу, проявлять к ней ценностное отношение, понимать оценку педагога.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достаточный уровень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узнавать и называть изученные объекты в натуральном виде в естественных условиях;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уметь находить необходимую информацию об изучаемых объектах по заданию педагога;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устанавливать взаимосвязи между изученными объектами, их месте в окружающем мире;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относить изученные объекты к определенным группам с учетом различных оснований для классификации (клевер- травянистое дикорастущее растение, растение луга, кормовое растение, медоносное, растение, цветущее летом);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называть сходные по определенным признакам объекты из тех, которые были изучены на уроках, известны из других источников, объяснять свое решение;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выделять существенные признаки групп объектов;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знать и соблюдать правила безопасного поведения в природе и обществе, правила здорового образа жизни;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выполнять задания без текущего контроля учителя, осмысленная оценка своей работы: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соблюдать правила санитарно-гигиенических норм в отношении изученных объектов и явлений;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выполнять доступные возрасту природоохранительные действия;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осуществлять деятельность по уходу за комнатными и культурными растениями.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Примерные планируемые результаты формирования базовых учебных действий (БУД):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учебные действия: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На основе знания и представлений о нормах социально одобряемого поведения (при внешнем контроле взрослого) может: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испытывать чувство гордости за свою страну;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гордиться школьными успехами и достижениями как собственными, так и своих товарищей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адекватно эмоционально откликаться на произведения литературы, музыки, живописи и др.;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уважительно и бережно относиться к людям труда и результатам их деятельности;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активно включаться в общеполезную социальную деятельность;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бережно относиться к культурно-историческому наследию родного края и стран.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учебные действия: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В ситуации взаимодействия между детьми, под контролем взрослого способен: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Регулятивные учебные действия: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По инструкции взрослого в деятельности на уроке может: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осуществлять взаимный контроль в совместной деятельности;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обладать готовностью к осуществлению самоконтроля в процессе деятельности;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учебные действия: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>В совместной со сверстником деятельности, по подражанию, под контролем учителя способен: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дифференцированно воспринимать окружающий мир, его временно-пространственную организацию;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31610B" w:rsidRPr="0031610B" w:rsidRDefault="0031610B" w:rsidP="00316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0B">
        <w:rPr>
          <w:rFonts w:ascii="Times New Roman" w:eastAsia="Times New Roman" w:hAnsi="Times New Roman" w:cs="Times New Roman"/>
          <w:sz w:val="24"/>
          <w:szCs w:val="24"/>
        </w:rPr>
        <w:tab/>
        <w:t xml:space="preserve">• использовать в жизни и деятельности некоторые </w:t>
      </w:r>
      <w:proofErr w:type="spellStart"/>
      <w:r w:rsidRPr="0031610B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1610B">
        <w:rPr>
          <w:rFonts w:ascii="Times New Roman" w:eastAsia="Times New Roman" w:hAnsi="Times New Roman" w:cs="Times New Roman"/>
          <w:sz w:val="24"/>
          <w:szCs w:val="24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31610B" w:rsidRPr="0031610B" w:rsidRDefault="0031610B" w:rsidP="0031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321" w:rsidRPr="00E05321" w:rsidRDefault="0031610B" w:rsidP="00E053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316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05321" w:rsidRPr="00E053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Специальные условия обучения</w:t>
      </w:r>
    </w:p>
    <w:p w:rsidR="00284CC1" w:rsidRDefault="00284CC1" w:rsidP="00284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АООП ИН ОВЗ, вариант 1.3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5 классе;</w:t>
      </w:r>
      <w:r>
        <w:rPr>
          <w:rFonts w:ascii="Times New Roman" w:hAnsi="Times New Roman" w:cs="Times New Roman"/>
          <w:sz w:val="24"/>
          <w:szCs w:val="24"/>
        </w:rPr>
        <w:t xml:space="preserve"> вариант 6.3, по АООП ИН ОВЗ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5 классе созданы специальные условия, заключающиеся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режимов; в отборе и адаптации учебно-познавательных задач, имеющих практико-ориентированную направленность и решаемых в различных предметных областях; в развитии и совершенствовании коммуникативных возможностей с применением средств вербальной и невербальной коммуникации, в том числе средств дополнительной, альтернативной коммуникации, в проведении специальной работы по формированию и коррекции двигательных функций, в том числе общей и мелкой моторики,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манипулятивной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функции рук, в расширении образовательного пространства организации за счет внешних средовых ресурсов.</w:t>
      </w:r>
    </w:p>
    <w:p w:rsidR="00E05321" w:rsidRPr="00E05321" w:rsidRDefault="00E05321" w:rsidP="00E05321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10B" w:rsidRDefault="0031610B" w:rsidP="00756D66">
      <w:pPr>
        <w:pStyle w:val="a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300" w:rsidRPr="00DF39DD" w:rsidRDefault="0031610B" w:rsidP="00756D66">
      <w:pPr>
        <w:pStyle w:val="a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316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11300" w:rsidRPr="00DF39DD">
        <w:rPr>
          <w:rFonts w:ascii="Times New Roman" w:hAnsi="Times New Roman" w:cs="Times New Roman"/>
          <w:b/>
          <w:color w:val="000000"/>
          <w:sz w:val="28"/>
          <w:szCs w:val="28"/>
        </w:rPr>
        <w:t>Национально-региональный компонент на уроках природоведения</w:t>
      </w:r>
      <w:r w:rsidR="00756D66" w:rsidRPr="00DF39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A2587" w:rsidRPr="00DF39DD">
        <w:rPr>
          <w:rFonts w:ascii="Times New Roman" w:hAnsi="Times New Roman" w:cs="Times New Roman"/>
          <w:b/>
          <w:color w:val="000000"/>
          <w:sz w:val="28"/>
          <w:szCs w:val="28"/>
        </w:rPr>
        <w:t>в 5 – 6 классах</w:t>
      </w:r>
    </w:p>
    <w:p w:rsidR="00A11300" w:rsidRPr="007A2587" w:rsidRDefault="00A11300" w:rsidP="007A2587">
      <w:pPr>
        <w:spacing w:after="0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bdr w:val="none" w:sz="0" w:space="0" w:color="auto" w:frame="1"/>
        </w:rPr>
      </w:pPr>
      <w:r w:rsidRPr="007A2587">
        <w:rPr>
          <w:rFonts w:ascii="Times New Roman" w:hAnsi="Times New Roman" w:cs="Times New Roman"/>
          <w:bCs/>
          <w:kern w:val="36"/>
          <w:sz w:val="24"/>
          <w:szCs w:val="24"/>
          <w:bdr w:val="none" w:sz="0" w:space="0" w:color="auto" w:frame="1"/>
        </w:rPr>
        <w:t>Национально-региональный компонент предусматривает возможность введения содержания, связанного с традициями региона. Он отвечает потребностям и интересам народов нашей страны и позволяет организовать занятия, направленные на изучение природных, социокультурных и экономических особенностей региона.</w:t>
      </w:r>
    </w:p>
    <w:p w:rsidR="00A11300" w:rsidRPr="007A2587" w:rsidRDefault="00A11300" w:rsidP="007A2587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sz w:val="24"/>
          <w:szCs w:val="24"/>
        </w:rPr>
        <w:lastRenderedPageBreak/>
        <w:t>Изучение предмета с опорой на специфику среды, ее обычаи, традиции вызывает у учащихся желание познать культуру народа, формирует их нравственные ценности.</w:t>
      </w:r>
    </w:p>
    <w:p w:rsidR="00A11300" w:rsidRPr="007A2587" w:rsidRDefault="00A11300" w:rsidP="007A2587">
      <w:pPr>
        <w:pStyle w:val="a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целями внедрения национально-регионального компонента в учебный процесс являются: </w:t>
      </w:r>
    </w:p>
    <w:p w:rsidR="00A11300" w:rsidRPr="007A2587" w:rsidRDefault="00A11300" w:rsidP="007A2587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color w:val="000000"/>
          <w:sz w:val="24"/>
          <w:szCs w:val="24"/>
        </w:rPr>
        <w:t>обогащение учащихся новыми знаниями о родном крае, расширение кругозора, способствование формированию высоконравственной личности;</w:t>
      </w:r>
    </w:p>
    <w:p w:rsidR="00A11300" w:rsidRPr="007A2587" w:rsidRDefault="00A11300" w:rsidP="007A2587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color w:val="000000"/>
          <w:sz w:val="24"/>
          <w:szCs w:val="24"/>
        </w:rPr>
        <w:t>применение знаний и умений в повседневной жизни;</w:t>
      </w:r>
    </w:p>
    <w:p w:rsidR="00A11300" w:rsidRPr="007A2587" w:rsidRDefault="00A11300" w:rsidP="007A2587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познавательного интереса к изучению родного края;</w:t>
      </w:r>
    </w:p>
    <w:p w:rsidR="00A11300" w:rsidRPr="007A2587" w:rsidRDefault="00A11300" w:rsidP="007A2587">
      <w:pPr>
        <w:pStyle w:val="af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587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положительного эмоционально-ценностного отношения к себе, жителям своего края и окружающей среде, </w:t>
      </w:r>
      <w:r w:rsidRPr="007A2587">
        <w:rPr>
          <w:rFonts w:ascii="Times New Roman" w:hAnsi="Times New Roman" w:cs="Times New Roman"/>
          <w:sz w:val="24"/>
          <w:szCs w:val="24"/>
        </w:rPr>
        <w:t>малой родине.</w:t>
      </w:r>
    </w:p>
    <w:p w:rsidR="00DF39DD" w:rsidRDefault="00DF39DD" w:rsidP="007A2587">
      <w:pPr>
        <w:pStyle w:val="ad"/>
        <w:spacing w:before="0" w:beforeAutospacing="0" w:after="180" w:afterAutospacing="0" w:line="276" w:lineRule="auto"/>
        <w:jc w:val="center"/>
        <w:textAlignment w:val="baseline"/>
        <w:rPr>
          <w:b/>
          <w:sz w:val="28"/>
          <w:szCs w:val="28"/>
        </w:rPr>
      </w:pPr>
    </w:p>
    <w:p w:rsidR="009F1D42" w:rsidRPr="00DF39DD" w:rsidRDefault="0031610B" w:rsidP="007163A9">
      <w:pPr>
        <w:pStyle w:val="af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C45D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61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1D42" w:rsidRPr="00DF39D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tbl>
      <w:tblPr>
        <w:tblpPr w:leftFromText="180" w:rightFromText="180" w:vertAnchor="text" w:horzAnchor="margin" w:tblpXSpec="center" w:tblpY="1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2410"/>
        <w:gridCol w:w="3543"/>
      </w:tblGrid>
      <w:tr w:rsidR="00863262" w:rsidRPr="007A2587" w:rsidTr="00887C4A">
        <w:trPr>
          <w:trHeight w:val="10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Pr="007A2587" w:rsidRDefault="00863262" w:rsidP="007A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программа</w:t>
            </w:r>
          </w:p>
          <w:p w:rsidR="00863262" w:rsidRPr="007A2587" w:rsidRDefault="00863262" w:rsidP="007A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Pr="007A2587" w:rsidRDefault="00863262" w:rsidP="007A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Pr="007A2587" w:rsidRDefault="00863262" w:rsidP="007A2587">
            <w:pPr>
              <w:tabs>
                <w:tab w:val="num" w:pos="-68"/>
                <w:tab w:val="num" w:pos="720"/>
              </w:tabs>
              <w:ind w:left="112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материал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Pr="007A2587" w:rsidRDefault="00863262" w:rsidP="007A25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</w:t>
            </w:r>
          </w:p>
          <w:p w:rsidR="00863262" w:rsidRPr="007A2587" w:rsidRDefault="00863262" w:rsidP="007A25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и дополнительная литература</w:t>
            </w:r>
          </w:p>
        </w:tc>
      </w:tr>
      <w:tr w:rsidR="00863262" w:rsidRPr="007A2587" w:rsidTr="00887C4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62" w:rsidRPr="007A2587" w:rsidRDefault="000671C2" w:rsidP="007A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3262" w:rsidRPr="007A2587">
              <w:rPr>
                <w:rFonts w:ascii="Times New Roman" w:hAnsi="Times New Roman" w:cs="Times New Roman"/>
                <w:sz w:val="24"/>
                <w:szCs w:val="24"/>
              </w:rPr>
              <w:t>даптированная основная общеобразовательная программа образования обучающихся с умственной отсталостью (интеллектуальными нарушениями (1 вариант))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Default="00863262" w:rsidP="007A25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5 класс: учеб. для </w:t>
            </w:r>
            <w:r w:rsidR="00D43B6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организаций, реализующих АООП</w:t>
            </w: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43B67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Т.М.Лифанова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Е.Н.Соломина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 – М.: Про</w:t>
            </w:r>
            <w:r w:rsidR="00784D97">
              <w:rPr>
                <w:rFonts w:ascii="Times New Roman" w:hAnsi="Times New Roman" w:cs="Times New Roman"/>
                <w:sz w:val="24"/>
                <w:szCs w:val="24"/>
              </w:rPr>
              <w:t>свещение, 2022</w:t>
            </w: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BBA" w:rsidRPr="007A2587" w:rsidRDefault="00F74BBA" w:rsidP="00F74BBA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Природоведение. 6</w:t>
            </w: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организаций, реализующих АООП</w:t>
            </w: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Т.М.Лифанова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Е.Н.Соломина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 – М.: Про</w:t>
            </w:r>
            <w:r w:rsidR="00784D97">
              <w:rPr>
                <w:rFonts w:ascii="Times New Roman" w:hAnsi="Times New Roman" w:cs="Times New Roman"/>
                <w:sz w:val="24"/>
                <w:szCs w:val="24"/>
              </w:rPr>
              <w:t>свещение, 2022</w:t>
            </w: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262" w:rsidRPr="007A2587" w:rsidRDefault="00863262" w:rsidP="00D40B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2" w:rsidRPr="007A2587" w:rsidRDefault="00863262" w:rsidP="007A258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Рабочая тетрадь. 5 класс: учеб. Пособие для учащихся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Т.М.Лифанова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О.А.Дубровина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 – М.: Просвещение, 2014.</w:t>
            </w:r>
          </w:p>
          <w:p w:rsidR="00863262" w:rsidRPr="007A2587" w:rsidRDefault="00863262" w:rsidP="007A25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неживая и живая» В.М.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, Н.В. Иванова 5 класс. – М.: «Дрофа», 2012г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Биология. Неживая природа. Рабочая тетрадь. 6 класс: учеб. Пособие для учащихся / Никишов. – М.: Дрофа, 2014.</w:t>
            </w:r>
          </w:p>
          <w:p w:rsidR="00887C4A" w:rsidRPr="007A2587" w:rsidRDefault="00887C4A" w:rsidP="007A25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неживая и живая» В.М.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, Н.В. Иванова 5-6 класс. – М.: «Дрофа», 2012г</w:t>
            </w:r>
          </w:p>
          <w:p w:rsidR="00887C4A" w:rsidRPr="007A2587" w:rsidRDefault="00887C4A" w:rsidP="007A25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Авторская программа «Биология» 6 класс </w:t>
            </w:r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(В.В. </w:t>
            </w:r>
            <w:proofErr w:type="spellStart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Москва «Гуманитарный издательский центр </w:t>
            </w:r>
            <w:proofErr w:type="spellStart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» 2000.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6-7 </w:t>
            </w:r>
            <w:proofErr w:type="gramStart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классы:  нестандартные</w:t>
            </w:r>
            <w:proofErr w:type="gramEnd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 мероприятия (КВН, устный журнал, праздники, викторины, загадки, кроссворды, интеллектуально-игровые задания) / составитель Н.А. Касаткина. –  Волгоград: Учитель, 2007.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А.А. Плешаков. Проверочные работы по природоведению: Тетрадь для учащихся 3-го класса начальной школы. Москва «АСТ-ПРЕСС ШКОЛА», 2003.</w:t>
            </w:r>
          </w:p>
          <w:p w:rsidR="00863262" w:rsidRPr="007A2587" w:rsidRDefault="00887C4A" w:rsidP="007A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Универсальное учебное пособие. </w:t>
            </w:r>
            <w:proofErr w:type="spellStart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А.Скворцов</w:t>
            </w:r>
            <w:proofErr w:type="spellEnd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А. Никишов, В. </w:t>
            </w:r>
            <w:proofErr w:type="spellStart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Рохлов</w:t>
            </w:r>
            <w:proofErr w:type="spellEnd"/>
            <w:r w:rsidRPr="007A2587">
              <w:rPr>
                <w:rFonts w:ascii="Times New Roman" w:eastAsia="Times New Roman" w:hAnsi="Times New Roman" w:cs="Times New Roman"/>
                <w:sz w:val="24"/>
                <w:szCs w:val="24"/>
              </w:rPr>
              <w:t>, А. Теремов. Биология. 6 – 11 классы. Школьный курс. – М.: АСТ-РЕСС, 2000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62" w:rsidRPr="007A2587" w:rsidRDefault="00863262" w:rsidP="007A2587">
            <w:pPr>
              <w:pStyle w:val="a4"/>
              <w:tabs>
                <w:tab w:val="left" w:pos="720"/>
              </w:tabs>
              <w:spacing w:after="0" w:line="276" w:lineRule="auto"/>
              <w:jc w:val="both"/>
            </w:pPr>
            <w:r w:rsidRPr="007A2587">
              <w:lastRenderedPageBreak/>
              <w:t xml:space="preserve">Худенко Е.Д. Формирование биологических понятий на уроках естествознания //Коррекционно-развивающая направленность обучения </w:t>
            </w:r>
            <w:proofErr w:type="gramStart"/>
            <w:r w:rsidRPr="007A2587">
              <w:t>и  воспитания</w:t>
            </w:r>
            <w:proofErr w:type="gramEnd"/>
            <w:r w:rsidRPr="007A2587">
              <w:t xml:space="preserve"> умственно отсталых школьников. – М.: МГПИ, 1983. </w:t>
            </w:r>
          </w:p>
          <w:p w:rsidR="00863262" w:rsidRPr="007A2587" w:rsidRDefault="00863262" w:rsidP="007A258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с нарушениями интеллектуального развития: (Олигофренопедагогика) /Под ред.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Б.П.Пузанова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 – М.: Академия,2000.</w:t>
            </w:r>
          </w:p>
          <w:p w:rsidR="00863262" w:rsidRPr="007A2587" w:rsidRDefault="00863262" w:rsidP="007A25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Худенко Е.Д. Естествознание во вспомогательной школе//Коррекционно-развивающая направленность обучения и </w:t>
            </w:r>
            <w:proofErr w:type="gram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воспитания  умственно</w:t>
            </w:r>
            <w:proofErr w:type="gram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отсталых школьников. – М.: МГПИ, 1987.</w:t>
            </w:r>
          </w:p>
          <w:p w:rsidR="00863262" w:rsidRPr="007A2587" w:rsidRDefault="00863262" w:rsidP="007A25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Худенко Е.Д. Использование словесных методов на уроках естествознания //Дефектология. – 1989. - №1.</w:t>
            </w:r>
          </w:p>
          <w:p w:rsidR="00887C4A" w:rsidRPr="007A2587" w:rsidRDefault="00887C4A" w:rsidP="007A2587">
            <w:pPr>
              <w:pStyle w:val="a4"/>
              <w:tabs>
                <w:tab w:val="left" w:pos="720"/>
              </w:tabs>
              <w:spacing w:after="0" w:line="276" w:lineRule="auto"/>
              <w:jc w:val="both"/>
            </w:pPr>
            <w:r w:rsidRPr="007A2587">
              <w:t xml:space="preserve">Худенко Е.Д. Формирование биологических понятий на уроках естествознания //Коррекционно-развивающая </w:t>
            </w:r>
            <w:r w:rsidRPr="007A2587">
              <w:lastRenderedPageBreak/>
              <w:t xml:space="preserve">направленность обучения </w:t>
            </w:r>
            <w:proofErr w:type="gramStart"/>
            <w:r w:rsidRPr="007A2587">
              <w:t>и  воспитания</w:t>
            </w:r>
            <w:proofErr w:type="gramEnd"/>
            <w:r w:rsidRPr="007A2587">
              <w:t xml:space="preserve"> умственно отсталых школьников. – М.: МГПИ, 1983. 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с нарушениями интеллектуального развития: (Олигофренопедагогика) /Под ред.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Б.П.Пузанова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 – М.: Академия,2000.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Худенко Е.Д. Естествознание во вспомогательной школе//Коррекционно-развивающая направленность обучения и </w:t>
            </w:r>
            <w:proofErr w:type="gram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воспитания  умственно</w:t>
            </w:r>
            <w:proofErr w:type="gram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отсталых школьников. – М.: МГПИ, 1987.</w:t>
            </w:r>
          </w:p>
          <w:p w:rsidR="00887C4A" w:rsidRPr="007A2587" w:rsidRDefault="00887C4A" w:rsidP="007A25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Худенко Е.Д. Использование словесных методов на уроках естествознания //Дефектология. – 1989. - №1.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Энциклопедия «Я познаю мир» Животные. АСТ-ПРЕСС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Атлас «Страна, в которой я живу». М. РОСМЭН 2006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Юный натуралист. «Мир ручьев, прудов и рек». Маргарет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Стефенс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М. АСТ-ПРСС 1997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Твоя копилка знаний. Окружающий мир. М.РИК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Золотой фонд Энциклопедия. Биология. Научное издательство </w:t>
            </w:r>
            <w:proofErr w:type="gram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« Большая</w:t>
            </w:r>
            <w:proofErr w:type="gram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энциклопедия». М. 2003</w:t>
            </w:r>
          </w:p>
          <w:p w:rsidR="00887C4A" w:rsidRPr="007A2587" w:rsidRDefault="00887C4A" w:rsidP="007A2587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Золотой фонд. Энциклопедия. Естествознание. Составитель В.Д. </w:t>
            </w:r>
            <w:proofErr w:type="spell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Шолле</w:t>
            </w:r>
            <w:proofErr w:type="spell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. Научное издательство </w:t>
            </w:r>
            <w:proofErr w:type="gramStart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>« Большая</w:t>
            </w:r>
            <w:proofErr w:type="gramEnd"/>
            <w:r w:rsidRPr="007A25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энциклопедия». М. 2003</w:t>
            </w:r>
          </w:p>
          <w:p w:rsidR="00863262" w:rsidRPr="007A2587" w:rsidRDefault="00887C4A" w:rsidP="000671C2">
            <w:pPr>
              <w:pStyle w:val="2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8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Пороцкая</w:t>
            </w:r>
            <w:proofErr w:type="spellEnd"/>
            <w:r w:rsidRPr="007A258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Т.И. Лекции по методике преподавания естествознания во вспомогательной школе. М., «Просвещение».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7A2587">
                <w:rPr>
                  <w:rStyle w:val="c2"/>
                  <w:rFonts w:ascii="Times New Roman" w:hAnsi="Times New Roman" w:cs="Times New Roman"/>
                  <w:sz w:val="24"/>
                  <w:szCs w:val="24"/>
                </w:rPr>
                <w:t>1970 г</w:t>
              </w:r>
            </w:smartTag>
            <w:r w:rsidRPr="007A258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45CE" w:rsidRPr="00AC45D4" w:rsidRDefault="00A145CE" w:rsidP="007A2587">
      <w:pPr>
        <w:pStyle w:val="af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D4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A90B93" w:rsidRPr="00E6783E" w:rsidRDefault="00A90B93" w:rsidP="007A2587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E6783E"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A90B93" w:rsidRPr="00E6783E" w:rsidRDefault="00A90B93" w:rsidP="007A2587">
      <w:pPr>
        <w:pStyle w:val="a4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E6783E">
        <w:rPr>
          <w:sz w:val="22"/>
          <w:szCs w:val="22"/>
        </w:rPr>
        <w:t>http://tana.ucoz.ru- современные уроки природоведения.</w:t>
      </w:r>
    </w:p>
    <w:p w:rsidR="00A90B93" w:rsidRPr="00E6783E" w:rsidRDefault="00A90B93" w:rsidP="007A2587">
      <w:pPr>
        <w:pStyle w:val="a4"/>
        <w:numPr>
          <w:ilvl w:val="0"/>
          <w:numId w:val="20"/>
        </w:numPr>
        <w:tabs>
          <w:tab w:val="left" w:pos="720"/>
        </w:tabs>
        <w:spacing w:after="0" w:line="276" w:lineRule="auto"/>
        <w:rPr>
          <w:sz w:val="22"/>
          <w:szCs w:val="22"/>
        </w:rPr>
      </w:pPr>
      <w:r w:rsidRPr="00E6783E">
        <w:rPr>
          <w:sz w:val="22"/>
          <w:szCs w:val="22"/>
        </w:rPr>
        <w:t>http://pedsovet.su- методические материалы для уроков природоведения</w:t>
      </w:r>
    </w:p>
    <w:p w:rsidR="00A90B93" w:rsidRPr="00E6783E" w:rsidRDefault="007D7BB8" w:rsidP="007A2587">
      <w:pPr>
        <w:pStyle w:val="a4"/>
        <w:numPr>
          <w:ilvl w:val="0"/>
          <w:numId w:val="20"/>
        </w:numPr>
        <w:tabs>
          <w:tab w:val="left" w:pos="720"/>
        </w:tabs>
        <w:spacing w:after="0" w:line="276" w:lineRule="auto"/>
        <w:rPr>
          <w:color w:val="000000" w:themeColor="text1"/>
          <w:sz w:val="22"/>
          <w:szCs w:val="22"/>
        </w:rPr>
      </w:pPr>
      <w:hyperlink r:id="rId9" w:history="1">
        <w:r w:rsidR="00A90B93" w:rsidRPr="00E6783E">
          <w:rPr>
            <w:rStyle w:val="a6"/>
            <w:color w:val="000000" w:themeColor="text1"/>
            <w:sz w:val="22"/>
            <w:szCs w:val="22"/>
            <w:u w:val="none"/>
          </w:rPr>
          <w:t>http://</w:t>
        </w:r>
        <w:proofErr w:type="spellStart"/>
        <w:r w:rsidR="00A90B93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fcior</w:t>
        </w:r>
        <w:proofErr w:type="spellEnd"/>
        <w:r w:rsidR="00A90B93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A90B93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edu</w:t>
        </w:r>
        <w:proofErr w:type="spellEnd"/>
        <w:r w:rsidR="00A90B93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A90B93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spellEnd"/>
      </w:hyperlink>
      <w:r w:rsidR="00A90B93" w:rsidRPr="00E6783E">
        <w:rPr>
          <w:color w:val="000000" w:themeColor="text1"/>
          <w:sz w:val="22"/>
          <w:szCs w:val="22"/>
        </w:rPr>
        <w:t>. – коллекция электронных образовательных ресурсов нового поколения.</w:t>
      </w:r>
    </w:p>
    <w:p w:rsidR="00A90B93" w:rsidRPr="00E6783E" w:rsidRDefault="007D7BB8" w:rsidP="007A2587">
      <w:pPr>
        <w:pStyle w:val="a4"/>
        <w:numPr>
          <w:ilvl w:val="0"/>
          <w:numId w:val="20"/>
        </w:numPr>
        <w:tabs>
          <w:tab w:val="left" w:pos="720"/>
        </w:tabs>
        <w:spacing w:after="0" w:line="276" w:lineRule="auto"/>
        <w:rPr>
          <w:sz w:val="22"/>
          <w:szCs w:val="22"/>
        </w:rPr>
      </w:pPr>
      <w:hyperlink r:id="rId10" w:history="1"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http://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school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-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collection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edu</w:t>
        </w:r>
        <w:proofErr w:type="spellEnd"/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spellEnd"/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r w:rsidR="00DA3978" w:rsidRPr="00E6783E">
          <w:rPr>
            <w:rStyle w:val="a6"/>
            <w:sz w:val="22"/>
            <w:szCs w:val="22"/>
            <w:u w:val="none"/>
          </w:rPr>
          <w:t>-</w:t>
        </w:r>
      </w:hyperlink>
      <w:r w:rsidR="00DA3978" w:rsidRPr="00E6783E">
        <w:rPr>
          <w:sz w:val="22"/>
          <w:szCs w:val="22"/>
        </w:rPr>
        <w:t xml:space="preserve"> документы, презентации, электронные таблицы, видеоролики.</w:t>
      </w:r>
    </w:p>
    <w:p w:rsidR="00A90B93" w:rsidRPr="00E6783E" w:rsidRDefault="007D7BB8" w:rsidP="007A2587">
      <w:pPr>
        <w:pStyle w:val="a4"/>
        <w:numPr>
          <w:ilvl w:val="0"/>
          <w:numId w:val="20"/>
        </w:numPr>
        <w:tabs>
          <w:tab w:val="left" w:pos="720"/>
        </w:tabs>
        <w:spacing w:after="0" w:line="276" w:lineRule="auto"/>
        <w:rPr>
          <w:color w:val="000000" w:themeColor="text1"/>
          <w:sz w:val="22"/>
          <w:szCs w:val="22"/>
        </w:rPr>
      </w:pPr>
      <w:hyperlink r:id="rId11" w:history="1"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http://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obi</w:t>
        </w:r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img</w:t>
        </w:r>
        <w:proofErr w:type="spellEnd"/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ras</w:t>
        </w:r>
        <w:proofErr w:type="spellEnd"/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DA3978" w:rsidRPr="00E6783E">
          <w:rPr>
            <w:rStyle w:val="a6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spellEnd"/>
        <w:r w:rsidR="00DA3978" w:rsidRPr="00E6783E">
          <w:rPr>
            <w:rStyle w:val="a6"/>
            <w:color w:val="000000" w:themeColor="text1"/>
            <w:sz w:val="22"/>
            <w:szCs w:val="22"/>
            <w:u w:val="none"/>
          </w:rPr>
          <w:t>.-</w:t>
        </w:r>
      </w:hyperlink>
      <w:r w:rsidR="00DA3978" w:rsidRPr="00E6783E">
        <w:rPr>
          <w:color w:val="000000" w:themeColor="text1"/>
          <w:sz w:val="22"/>
          <w:szCs w:val="22"/>
        </w:rPr>
        <w:t xml:space="preserve">  база знаний по биологии человека</w:t>
      </w:r>
    </w:p>
    <w:p w:rsidR="00A90B93" w:rsidRPr="00E6783E" w:rsidRDefault="00DA3978" w:rsidP="007A2587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E6783E">
        <w:rPr>
          <w:rFonts w:ascii="Times New Roman" w:eastAsia="Times New Roman" w:hAnsi="Times New Roman" w:cs="Times New Roman"/>
          <w:u w:val="single"/>
        </w:rPr>
        <w:t>Наглядные пособия:</w:t>
      </w:r>
    </w:p>
    <w:p w:rsidR="00A90B93" w:rsidRPr="00E6783E" w:rsidRDefault="00DA3978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Таблицы. Растения и животный мир.</w:t>
      </w:r>
    </w:p>
    <w:p w:rsidR="00DA3978" w:rsidRPr="00E6783E" w:rsidRDefault="00756D6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Географически</w:t>
      </w:r>
      <w:r w:rsidR="00DA3978" w:rsidRPr="00E6783E">
        <w:rPr>
          <w:rFonts w:ascii="Times New Roman" w:eastAsia="Times New Roman" w:hAnsi="Times New Roman" w:cs="Times New Roman"/>
        </w:rPr>
        <w:t>е карты. Физическая карта России. Физическая карта Якутии.</w:t>
      </w:r>
    </w:p>
    <w:p w:rsidR="00DA3978" w:rsidRPr="00E6783E" w:rsidRDefault="00DA3978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Глобус.</w:t>
      </w:r>
    </w:p>
    <w:p w:rsidR="00DA3978" w:rsidRPr="00E6783E" w:rsidRDefault="00DA3978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Иллюстрационный материал</w:t>
      </w:r>
      <w:r w:rsidR="00FB3846" w:rsidRPr="00E6783E">
        <w:rPr>
          <w:rFonts w:ascii="Times New Roman" w:eastAsia="Times New Roman" w:hAnsi="Times New Roman" w:cs="Times New Roman"/>
        </w:rPr>
        <w:t>, плакаты</w:t>
      </w:r>
      <w:r w:rsidRPr="00E6783E">
        <w:rPr>
          <w:rFonts w:ascii="Times New Roman" w:eastAsia="Times New Roman" w:hAnsi="Times New Roman" w:cs="Times New Roman"/>
        </w:rPr>
        <w:t>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Микроскоп световой.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Микроскоп электронный.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Препараты микроскопические.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Коллекции полезных ископаемых и минералов.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Коллекции гербарных материалов.</w:t>
      </w:r>
    </w:p>
    <w:p w:rsidR="00FB3846" w:rsidRPr="00E6783E" w:rsidRDefault="00FB3846" w:rsidP="007A2587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Компас магнитный.</w:t>
      </w:r>
    </w:p>
    <w:p w:rsidR="00DA3978" w:rsidRPr="00E6783E" w:rsidRDefault="00DA3978" w:rsidP="007A2587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E6783E">
        <w:rPr>
          <w:rFonts w:ascii="Times New Roman" w:eastAsia="Times New Roman" w:hAnsi="Times New Roman" w:cs="Times New Roman"/>
          <w:u w:val="single"/>
        </w:rPr>
        <w:t>Технические средства обучения.</w:t>
      </w:r>
    </w:p>
    <w:p w:rsidR="00BE0CC1" w:rsidRPr="00E6783E" w:rsidRDefault="008E7B58" w:rsidP="007A258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Интерактивная доска.</w:t>
      </w:r>
    </w:p>
    <w:p w:rsidR="00FB3846" w:rsidRPr="00E6783E" w:rsidRDefault="00FB3846" w:rsidP="007A258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Компьютер.</w:t>
      </w:r>
    </w:p>
    <w:p w:rsidR="00FB3846" w:rsidRPr="00E6783E" w:rsidRDefault="00FB3846" w:rsidP="007A258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6783E">
        <w:rPr>
          <w:rFonts w:ascii="Times New Roman" w:eastAsia="Times New Roman" w:hAnsi="Times New Roman" w:cs="Times New Roman"/>
        </w:rPr>
        <w:t>Коллекция учебных фильмов.</w:t>
      </w:r>
    </w:p>
    <w:sectPr w:rsidR="00FB3846" w:rsidRPr="00E6783E" w:rsidSect="006A6B25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B8" w:rsidRDefault="007D7BB8" w:rsidP="006A6B25">
      <w:pPr>
        <w:spacing w:after="0" w:line="240" w:lineRule="auto"/>
      </w:pPr>
      <w:r>
        <w:separator/>
      </w:r>
    </w:p>
  </w:endnote>
  <w:endnote w:type="continuationSeparator" w:id="0">
    <w:p w:rsidR="007D7BB8" w:rsidRDefault="007D7BB8" w:rsidP="006A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4469"/>
    </w:sdtPr>
    <w:sdtEndPr/>
    <w:sdtContent>
      <w:p w:rsidR="00E05321" w:rsidRDefault="005D389F">
        <w:pPr>
          <w:pStyle w:val="a9"/>
          <w:jc w:val="right"/>
        </w:pPr>
        <w:r>
          <w:fldChar w:fldCharType="begin"/>
        </w:r>
        <w:r w:rsidR="00891524">
          <w:instrText xml:space="preserve"> PAGE   \* MERGEFORMAT </w:instrText>
        </w:r>
        <w:r>
          <w:fldChar w:fldCharType="separate"/>
        </w:r>
        <w:r w:rsidR="0082506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05321" w:rsidRDefault="00E053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B8" w:rsidRDefault="007D7BB8" w:rsidP="006A6B25">
      <w:pPr>
        <w:spacing w:after="0" w:line="240" w:lineRule="auto"/>
      </w:pPr>
      <w:r>
        <w:separator/>
      </w:r>
    </w:p>
  </w:footnote>
  <w:footnote w:type="continuationSeparator" w:id="0">
    <w:p w:rsidR="007D7BB8" w:rsidRDefault="007D7BB8" w:rsidP="006A6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70"/>
        </w:tabs>
        <w:ind w:left="97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80C66"/>
    <w:multiLevelType w:val="hybridMultilevel"/>
    <w:tmpl w:val="F36AC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2635A"/>
    <w:multiLevelType w:val="hybridMultilevel"/>
    <w:tmpl w:val="E62226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60A1A"/>
    <w:multiLevelType w:val="hybridMultilevel"/>
    <w:tmpl w:val="316695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C73"/>
    <w:multiLevelType w:val="hybridMultilevel"/>
    <w:tmpl w:val="8C787442"/>
    <w:lvl w:ilvl="0" w:tplc="5DD64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12BFA"/>
    <w:multiLevelType w:val="multilevel"/>
    <w:tmpl w:val="AB4E6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7392A"/>
    <w:multiLevelType w:val="hybridMultilevel"/>
    <w:tmpl w:val="F1FE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C3DF2"/>
    <w:multiLevelType w:val="hybridMultilevel"/>
    <w:tmpl w:val="8DE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41D9"/>
    <w:multiLevelType w:val="hybridMultilevel"/>
    <w:tmpl w:val="52002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B3DBF"/>
    <w:multiLevelType w:val="hybridMultilevel"/>
    <w:tmpl w:val="05A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E3EA3"/>
    <w:multiLevelType w:val="hybridMultilevel"/>
    <w:tmpl w:val="050AC3EC"/>
    <w:lvl w:ilvl="0" w:tplc="E7F4F8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9E44BD"/>
    <w:multiLevelType w:val="hybridMultilevel"/>
    <w:tmpl w:val="875698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82C414D"/>
    <w:multiLevelType w:val="hybridMultilevel"/>
    <w:tmpl w:val="1856D9B8"/>
    <w:lvl w:ilvl="0" w:tplc="2A5A378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457F3"/>
    <w:multiLevelType w:val="hybridMultilevel"/>
    <w:tmpl w:val="9122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A0517"/>
    <w:multiLevelType w:val="hybridMultilevel"/>
    <w:tmpl w:val="EB5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F4A5E"/>
    <w:multiLevelType w:val="multilevel"/>
    <w:tmpl w:val="7E784F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0B70F6"/>
    <w:multiLevelType w:val="hybridMultilevel"/>
    <w:tmpl w:val="241A7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877F5"/>
    <w:multiLevelType w:val="hybridMultilevel"/>
    <w:tmpl w:val="974841FE"/>
    <w:lvl w:ilvl="0" w:tplc="0C103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43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B8A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C0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EC1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E8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63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88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A3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B0220"/>
    <w:multiLevelType w:val="multilevel"/>
    <w:tmpl w:val="FD8A2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CF2A59"/>
    <w:multiLevelType w:val="hybridMultilevel"/>
    <w:tmpl w:val="AF806C00"/>
    <w:lvl w:ilvl="0" w:tplc="EDD21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422A"/>
    <w:multiLevelType w:val="multilevel"/>
    <w:tmpl w:val="E9863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9340F"/>
    <w:multiLevelType w:val="hybridMultilevel"/>
    <w:tmpl w:val="6A8E4E16"/>
    <w:lvl w:ilvl="0" w:tplc="41C6D22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72C5D2D"/>
    <w:multiLevelType w:val="hybridMultilevel"/>
    <w:tmpl w:val="8CCCE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9709CB"/>
    <w:multiLevelType w:val="hybridMultilevel"/>
    <w:tmpl w:val="E5544A0A"/>
    <w:lvl w:ilvl="0" w:tplc="41C6D22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96605FA"/>
    <w:multiLevelType w:val="hybridMultilevel"/>
    <w:tmpl w:val="BEE63036"/>
    <w:lvl w:ilvl="0" w:tplc="EDD21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7"/>
  </w:num>
  <w:num w:numId="5">
    <w:abstractNumId w:val="13"/>
  </w:num>
  <w:num w:numId="6">
    <w:abstractNumId w:val="22"/>
  </w:num>
  <w:num w:numId="7">
    <w:abstractNumId w:val="24"/>
  </w:num>
  <w:num w:numId="8">
    <w:abstractNumId w:val="15"/>
  </w:num>
  <w:num w:numId="9">
    <w:abstractNumId w:val="5"/>
  </w:num>
  <w:num w:numId="10">
    <w:abstractNumId w:val="12"/>
  </w:num>
  <w:num w:numId="11">
    <w:abstractNumId w:val="4"/>
  </w:num>
  <w:num w:numId="12">
    <w:abstractNumId w:val="25"/>
  </w:num>
  <w:num w:numId="13">
    <w:abstractNumId w:val="20"/>
  </w:num>
  <w:num w:numId="14">
    <w:abstractNumId w:val="0"/>
  </w:num>
  <w:num w:numId="15">
    <w:abstractNumId w:val="10"/>
  </w:num>
  <w:num w:numId="16">
    <w:abstractNumId w:val="1"/>
  </w:num>
  <w:num w:numId="17">
    <w:abstractNumId w:val="23"/>
  </w:num>
  <w:num w:numId="18">
    <w:abstractNumId w:val="2"/>
  </w:num>
  <w:num w:numId="19">
    <w:abstractNumId w:val="8"/>
  </w:num>
  <w:num w:numId="20">
    <w:abstractNumId w:val="11"/>
  </w:num>
  <w:num w:numId="21">
    <w:abstractNumId w:val="17"/>
  </w:num>
  <w:num w:numId="22">
    <w:abstractNumId w:val="3"/>
  </w:num>
  <w:num w:numId="23">
    <w:abstractNumId w:val="19"/>
  </w:num>
  <w:num w:numId="24">
    <w:abstractNumId w:val="16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4D"/>
    <w:rsid w:val="000022C2"/>
    <w:rsid w:val="00031D2F"/>
    <w:rsid w:val="000409FB"/>
    <w:rsid w:val="0005306C"/>
    <w:rsid w:val="000671C2"/>
    <w:rsid w:val="00084DA4"/>
    <w:rsid w:val="000A5759"/>
    <w:rsid w:val="000B2384"/>
    <w:rsid w:val="000B63FB"/>
    <w:rsid w:val="000C04AA"/>
    <w:rsid w:val="000E2E6F"/>
    <w:rsid w:val="00105D9F"/>
    <w:rsid w:val="00113410"/>
    <w:rsid w:val="0017434F"/>
    <w:rsid w:val="001A2189"/>
    <w:rsid w:val="001A650C"/>
    <w:rsid w:val="001C1B76"/>
    <w:rsid w:val="001C64D4"/>
    <w:rsid w:val="001D596A"/>
    <w:rsid w:val="00211814"/>
    <w:rsid w:val="00220208"/>
    <w:rsid w:val="002274F1"/>
    <w:rsid w:val="00252E90"/>
    <w:rsid w:val="00261A1C"/>
    <w:rsid w:val="002845A9"/>
    <w:rsid w:val="00284CC1"/>
    <w:rsid w:val="0029000D"/>
    <w:rsid w:val="0029162B"/>
    <w:rsid w:val="002962FF"/>
    <w:rsid w:val="002A5FBC"/>
    <w:rsid w:val="002C5B07"/>
    <w:rsid w:val="002D60E7"/>
    <w:rsid w:val="002E7C1F"/>
    <w:rsid w:val="002F32A4"/>
    <w:rsid w:val="00315498"/>
    <w:rsid w:val="0031610B"/>
    <w:rsid w:val="00332678"/>
    <w:rsid w:val="00380286"/>
    <w:rsid w:val="003A4638"/>
    <w:rsid w:val="003A4C2B"/>
    <w:rsid w:val="003C4E2C"/>
    <w:rsid w:val="003F2ACE"/>
    <w:rsid w:val="003F4A02"/>
    <w:rsid w:val="003F660C"/>
    <w:rsid w:val="00474496"/>
    <w:rsid w:val="00487DF5"/>
    <w:rsid w:val="00493CD6"/>
    <w:rsid w:val="004A5F17"/>
    <w:rsid w:val="004B7299"/>
    <w:rsid w:val="004E4F60"/>
    <w:rsid w:val="0050315C"/>
    <w:rsid w:val="00521C6A"/>
    <w:rsid w:val="00527860"/>
    <w:rsid w:val="00527CD2"/>
    <w:rsid w:val="00540C8B"/>
    <w:rsid w:val="00574E76"/>
    <w:rsid w:val="00582B38"/>
    <w:rsid w:val="00594AF2"/>
    <w:rsid w:val="005A0C9E"/>
    <w:rsid w:val="005A31EA"/>
    <w:rsid w:val="005A581D"/>
    <w:rsid w:val="005B04B8"/>
    <w:rsid w:val="005D389F"/>
    <w:rsid w:val="005E4CD1"/>
    <w:rsid w:val="005E7120"/>
    <w:rsid w:val="005F65DD"/>
    <w:rsid w:val="006058C8"/>
    <w:rsid w:val="00605EF3"/>
    <w:rsid w:val="00616028"/>
    <w:rsid w:val="0062604C"/>
    <w:rsid w:val="00640837"/>
    <w:rsid w:val="00644166"/>
    <w:rsid w:val="0065550C"/>
    <w:rsid w:val="00665562"/>
    <w:rsid w:val="00682E77"/>
    <w:rsid w:val="00686FBF"/>
    <w:rsid w:val="006A6B25"/>
    <w:rsid w:val="006C5DF9"/>
    <w:rsid w:val="006E4E48"/>
    <w:rsid w:val="00707F17"/>
    <w:rsid w:val="007125AF"/>
    <w:rsid w:val="007163A9"/>
    <w:rsid w:val="00731F48"/>
    <w:rsid w:val="00756D66"/>
    <w:rsid w:val="007727F9"/>
    <w:rsid w:val="00773891"/>
    <w:rsid w:val="00784D97"/>
    <w:rsid w:val="007947B0"/>
    <w:rsid w:val="007A2587"/>
    <w:rsid w:val="007A38B3"/>
    <w:rsid w:val="007B2DD1"/>
    <w:rsid w:val="007B7E88"/>
    <w:rsid w:val="007C7CCE"/>
    <w:rsid w:val="007D7BB8"/>
    <w:rsid w:val="007F081C"/>
    <w:rsid w:val="007F1F29"/>
    <w:rsid w:val="007F2B77"/>
    <w:rsid w:val="007F6289"/>
    <w:rsid w:val="00812292"/>
    <w:rsid w:val="0082506A"/>
    <w:rsid w:val="00846AA6"/>
    <w:rsid w:val="008515AB"/>
    <w:rsid w:val="008621D8"/>
    <w:rsid w:val="00863262"/>
    <w:rsid w:val="00887C4A"/>
    <w:rsid w:val="00891524"/>
    <w:rsid w:val="00896B0D"/>
    <w:rsid w:val="008A3B23"/>
    <w:rsid w:val="008C534A"/>
    <w:rsid w:val="008E7B58"/>
    <w:rsid w:val="008F7307"/>
    <w:rsid w:val="00903AFA"/>
    <w:rsid w:val="0091311B"/>
    <w:rsid w:val="00916B22"/>
    <w:rsid w:val="009341B6"/>
    <w:rsid w:val="0096332C"/>
    <w:rsid w:val="00992A61"/>
    <w:rsid w:val="009A3DCB"/>
    <w:rsid w:val="009C069A"/>
    <w:rsid w:val="009C2E6E"/>
    <w:rsid w:val="009E1AE5"/>
    <w:rsid w:val="009E7681"/>
    <w:rsid w:val="009F1D42"/>
    <w:rsid w:val="00A04215"/>
    <w:rsid w:val="00A0658C"/>
    <w:rsid w:val="00A11300"/>
    <w:rsid w:val="00A145CE"/>
    <w:rsid w:val="00A2698E"/>
    <w:rsid w:val="00A509B1"/>
    <w:rsid w:val="00A74A20"/>
    <w:rsid w:val="00A75A0D"/>
    <w:rsid w:val="00A873BA"/>
    <w:rsid w:val="00A90B93"/>
    <w:rsid w:val="00AB7864"/>
    <w:rsid w:val="00AC45D4"/>
    <w:rsid w:val="00AD3671"/>
    <w:rsid w:val="00AE4F7E"/>
    <w:rsid w:val="00B30BCD"/>
    <w:rsid w:val="00B35640"/>
    <w:rsid w:val="00BA38D4"/>
    <w:rsid w:val="00BD08E4"/>
    <w:rsid w:val="00BD43F2"/>
    <w:rsid w:val="00BE0CC1"/>
    <w:rsid w:val="00BF1142"/>
    <w:rsid w:val="00C54DB2"/>
    <w:rsid w:val="00C72CAE"/>
    <w:rsid w:val="00CB2634"/>
    <w:rsid w:val="00CB338E"/>
    <w:rsid w:val="00CB5DA1"/>
    <w:rsid w:val="00CD1516"/>
    <w:rsid w:val="00CD7FF2"/>
    <w:rsid w:val="00CE5473"/>
    <w:rsid w:val="00D00886"/>
    <w:rsid w:val="00D34AA3"/>
    <w:rsid w:val="00D37391"/>
    <w:rsid w:val="00D40B0F"/>
    <w:rsid w:val="00D43B67"/>
    <w:rsid w:val="00D547F1"/>
    <w:rsid w:val="00D60096"/>
    <w:rsid w:val="00D73410"/>
    <w:rsid w:val="00D74CF8"/>
    <w:rsid w:val="00D87E21"/>
    <w:rsid w:val="00D90AD4"/>
    <w:rsid w:val="00DA3978"/>
    <w:rsid w:val="00DA58FB"/>
    <w:rsid w:val="00DA6B9D"/>
    <w:rsid w:val="00DB6E81"/>
    <w:rsid w:val="00DE21F1"/>
    <w:rsid w:val="00DE3631"/>
    <w:rsid w:val="00DE39A9"/>
    <w:rsid w:val="00DE7599"/>
    <w:rsid w:val="00DF39DD"/>
    <w:rsid w:val="00E021D5"/>
    <w:rsid w:val="00E05321"/>
    <w:rsid w:val="00E06D02"/>
    <w:rsid w:val="00E50946"/>
    <w:rsid w:val="00E52D23"/>
    <w:rsid w:val="00E6783E"/>
    <w:rsid w:val="00E77A4D"/>
    <w:rsid w:val="00E833DA"/>
    <w:rsid w:val="00EA009C"/>
    <w:rsid w:val="00EA4EDB"/>
    <w:rsid w:val="00EB2F3A"/>
    <w:rsid w:val="00ED7DA9"/>
    <w:rsid w:val="00EE4F89"/>
    <w:rsid w:val="00F04DDD"/>
    <w:rsid w:val="00F05217"/>
    <w:rsid w:val="00F203E3"/>
    <w:rsid w:val="00F26958"/>
    <w:rsid w:val="00F31334"/>
    <w:rsid w:val="00F33FA1"/>
    <w:rsid w:val="00F4148E"/>
    <w:rsid w:val="00F55DE0"/>
    <w:rsid w:val="00F57002"/>
    <w:rsid w:val="00F74BBA"/>
    <w:rsid w:val="00FB3846"/>
    <w:rsid w:val="00FB69AA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E70022"/>
  <w15:docId w15:val="{B94E20F3-E52B-429F-B895-2EB13F1B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4D"/>
    <w:pPr>
      <w:ind w:left="720"/>
      <w:contextualSpacing/>
    </w:pPr>
  </w:style>
  <w:style w:type="paragraph" w:customStyle="1" w:styleId="Style17">
    <w:name w:val="Style17"/>
    <w:basedOn w:val="a"/>
    <w:uiPriority w:val="99"/>
    <w:rsid w:val="00CB5D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CB5DA1"/>
    <w:rPr>
      <w:rFonts w:ascii="Times New Roman" w:hAnsi="Times New Roman" w:cs="Times New Roman"/>
      <w:b/>
      <w:bCs/>
      <w:sz w:val="38"/>
      <w:szCs w:val="38"/>
    </w:rPr>
  </w:style>
  <w:style w:type="paragraph" w:styleId="a4">
    <w:name w:val="Body Text"/>
    <w:basedOn w:val="a"/>
    <w:link w:val="a5"/>
    <w:rsid w:val="009633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6332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6">
    <w:name w:val="Hyperlink"/>
    <w:basedOn w:val="a0"/>
    <w:uiPriority w:val="99"/>
    <w:unhideWhenUsed/>
    <w:rsid w:val="00A90B9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B25"/>
  </w:style>
  <w:style w:type="paragraph" w:styleId="a9">
    <w:name w:val="footer"/>
    <w:basedOn w:val="a"/>
    <w:link w:val="aa"/>
    <w:uiPriority w:val="99"/>
    <w:unhideWhenUsed/>
    <w:rsid w:val="006A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B25"/>
  </w:style>
  <w:style w:type="paragraph" w:styleId="ab">
    <w:name w:val="Balloon Text"/>
    <w:basedOn w:val="a"/>
    <w:link w:val="ac"/>
    <w:uiPriority w:val="99"/>
    <w:semiHidden/>
    <w:unhideWhenUsed/>
    <w:rsid w:val="00A7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A2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D7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basedOn w:val="a0"/>
    <w:link w:val="af"/>
    <w:uiPriority w:val="1"/>
    <w:locked/>
    <w:rsid w:val="00A11300"/>
    <w:rPr>
      <w:rFonts w:ascii="Calibri" w:eastAsia="Calibri" w:hAnsi="Calibri"/>
    </w:rPr>
  </w:style>
  <w:style w:type="paragraph" w:styleId="af">
    <w:name w:val="No Spacing"/>
    <w:link w:val="ae"/>
    <w:uiPriority w:val="1"/>
    <w:qFormat/>
    <w:rsid w:val="00A11300"/>
    <w:pPr>
      <w:spacing w:after="0" w:line="240" w:lineRule="auto"/>
    </w:pPr>
    <w:rPr>
      <w:rFonts w:ascii="Calibri" w:eastAsia="Calibri" w:hAnsi="Calibri"/>
    </w:rPr>
  </w:style>
  <w:style w:type="paragraph" w:styleId="2">
    <w:name w:val="Body Text 2"/>
    <w:basedOn w:val="a"/>
    <w:link w:val="20"/>
    <w:uiPriority w:val="99"/>
    <w:unhideWhenUsed/>
    <w:rsid w:val="00887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7C4A"/>
  </w:style>
  <w:style w:type="character" w:customStyle="1" w:styleId="c2">
    <w:name w:val="c2"/>
    <w:basedOn w:val="a0"/>
    <w:rsid w:val="00887C4A"/>
  </w:style>
  <w:style w:type="table" w:styleId="af0">
    <w:name w:val="Table Grid"/>
    <w:basedOn w:val="a1"/>
    <w:uiPriority w:val="59"/>
    <w:rsid w:val="00784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i.img.ras.ru.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.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5FEB0-EA60-4667-85C3-D74AA895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2025-09-17T01:58:00Z</cp:lastPrinted>
  <dcterms:created xsi:type="dcterms:W3CDTF">2014-08-18T04:30:00Z</dcterms:created>
  <dcterms:modified xsi:type="dcterms:W3CDTF">2025-09-17T01:58:00Z</dcterms:modified>
</cp:coreProperties>
</file>