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B9F5">
      <w:pPr>
        <w:suppressAutoHyphens/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Методическая разработка занятия по теме:</w:t>
      </w:r>
    </w:p>
    <w:p w14:paraId="387B2B0D">
      <w:pPr>
        <w:suppressAutoHyphens/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«Путешествие в страну Здоровья»</w:t>
      </w:r>
    </w:p>
    <w:p w14:paraId="0FF415F2">
      <w:pPr>
        <w:suppressAutoHyphens/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Пояснительная записка.</w:t>
      </w:r>
    </w:p>
    <w:p w14:paraId="04AFA89E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Форма реализации мероприятия:</w:t>
      </w:r>
    </w:p>
    <w:p w14:paraId="5B02373F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Игра - путешествие по станциям (городам) с выполнением заданий.</w:t>
      </w:r>
    </w:p>
    <w:p w14:paraId="7455E85B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Цель: </w:t>
      </w:r>
    </w:p>
    <w:p w14:paraId="6140A212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Формирование  понятия о здоровом образе жизни, правильном питании.</w:t>
      </w:r>
    </w:p>
    <w:p w14:paraId="6B23DCFD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Задачи:</w:t>
      </w:r>
    </w:p>
    <w:p w14:paraId="26FF2DAA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  <w:t>Образовательные:</w:t>
      </w:r>
    </w:p>
    <w:p w14:paraId="1747F34C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-познакомить с полезными блюдами, их роли в рационе  питания людей,</w:t>
      </w:r>
    </w:p>
    <w:p w14:paraId="1E13B3B3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- закрепить знания о пользе витаминов в овощах и фруктах, их значении. </w:t>
      </w:r>
    </w:p>
    <w:p w14:paraId="58E712B0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  <w:t>Развивающие:</w:t>
      </w:r>
    </w:p>
    <w:p w14:paraId="1663CBDC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развивать стремление сохранять здоровье, правильно питаться,</w:t>
      </w:r>
    </w:p>
    <w:p w14:paraId="54665AD8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развивать мыслительные процессы.</w:t>
      </w:r>
    </w:p>
    <w:p w14:paraId="11B7EFCA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  <w:t>Воспитательные:</w:t>
      </w:r>
    </w:p>
    <w:p w14:paraId="3DA41FB7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zh-CN"/>
        </w:rPr>
        <w:t xml:space="preserve">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привлечь детей к здоровому образу жизни через игру,</w:t>
      </w:r>
    </w:p>
    <w:p w14:paraId="5212A675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воспитывать умение действовать и работать в команде, уважать соперников.</w:t>
      </w:r>
    </w:p>
    <w:p w14:paraId="53064A53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78931174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Предполагаемые результаты:</w:t>
      </w:r>
    </w:p>
    <w:p w14:paraId="33EF1B78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-сформировать представление о здоровом образе жизни и правильном питании, осознание того что человек счастлив тогда, когда он здоров.</w:t>
      </w:r>
    </w:p>
    <w:p w14:paraId="6D406A6A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</w:t>
      </w:r>
    </w:p>
    <w:p w14:paraId="22F9A6E3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Оборудование: </w:t>
      </w:r>
    </w:p>
    <w:p w14:paraId="74BFA5E1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Плакаты: «Правильное питание», «Режим дня»; протокол жюри;  презентация </w:t>
      </w:r>
    </w:p>
    <w:p w14:paraId="458B16BB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«Путешествие по стране Здоровья»; муляжи фруктов и  овощей; баночки с крупами;   кроссворды «Овощи и фрукты»;  карточки «Вершки – корешки», мозаика: «Фрукты», «Овощи»; ручки, карандаши.</w:t>
      </w:r>
    </w:p>
    <w:p w14:paraId="144EDB0D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3661EB3B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План подготовки и проведения игры:</w:t>
      </w:r>
    </w:p>
    <w:p w14:paraId="16523F00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Разработка сценария.</w:t>
      </w:r>
    </w:p>
    <w:p w14:paraId="715FE785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Подготовка оборудования.</w:t>
      </w:r>
    </w:p>
    <w:p w14:paraId="177DDA1C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Подготовка вопросов и ответов.</w:t>
      </w:r>
    </w:p>
    <w:p w14:paraId="5AE86059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Формирование команд участников.</w:t>
      </w:r>
    </w:p>
    <w:p w14:paraId="62A9A046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Инструктаж участников.</w:t>
      </w:r>
    </w:p>
    <w:p w14:paraId="2EEC1F68">
      <w:pPr>
        <w:pStyle w:val="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Подведение итогов. Награждение.</w:t>
      </w:r>
    </w:p>
    <w:p w14:paraId="6C438BD6">
      <w:pPr>
        <w:suppressAutoHyphens/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Ход игры:</w:t>
      </w:r>
    </w:p>
    <w:p w14:paraId="48E63338">
      <w:pPr>
        <w:pStyle w:val="4"/>
        <w:numPr>
          <w:ilvl w:val="0"/>
          <w:numId w:val="2"/>
        </w:numPr>
        <w:suppressAutoHyphens/>
        <w:spacing w:after="0" w:line="360" w:lineRule="auto"/>
        <w:ind w:left="426" w:hanging="284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Организационный момент (2 мин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)</w:t>
      </w:r>
    </w:p>
    <w:p w14:paraId="7A4E5F60">
      <w:p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 (встреча участников игры, рассадка команд)</w:t>
      </w:r>
    </w:p>
    <w:p w14:paraId="4D4DCB76">
      <w:pPr>
        <w:suppressAutoHyphens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.  Актуализация знаний. (5 мин)</w:t>
      </w:r>
    </w:p>
    <w:p w14:paraId="66DF89B6">
      <w:pPr>
        <w:pStyle w:val="4"/>
        <w:suppressAutoHyphens/>
        <w:spacing w:after="0" w:line="36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Участники игры вспоминают, что входит в понятие здоровый образ жизни и правильное питание:</w:t>
      </w:r>
    </w:p>
    <w:p w14:paraId="61AE5B98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правильное рациональное питание,</w:t>
      </w:r>
    </w:p>
    <w:p w14:paraId="5EFEA2FE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отказ от вредных привычек,</w:t>
      </w:r>
    </w:p>
    <w:p w14:paraId="19358971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двигательная активность и закаливание,</w:t>
      </w:r>
    </w:p>
    <w:p w14:paraId="7F12011E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соблюдение режима дня,</w:t>
      </w:r>
    </w:p>
    <w:p w14:paraId="7D7BED43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положительные эмоции.</w:t>
      </w:r>
    </w:p>
    <w:p w14:paraId="590FEBC2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III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. Тема занятия и цель (1 мин.)</w:t>
      </w:r>
    </w:p>
    <w:p w14:paraId="4BA5DD5F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5B17DBF0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Педагог:</w:t>
      </w:r>
    </w:p>
    <w:p w14:paraId="3D656B49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Добрый день, участники нашей игры!  Сегодня мы с вами оправимся в путешествие в страну Здоровья. В этой стране много полезного и интересного все это мы встретим и узнаем! Несмотря на разные вкусовые пристрастия, детям необходимо разнообразное питание. Разнообразная пища – залог того, что организм получает необходимые вещества для роста и развития.  В городах страны Здоровья живут счастливые люди, которые поддерживают здоровый образ жизни, а значит, они живут полноценной жизнью!</w:t>
      </w:r>
    </w:p>
    <w:p w14:paraId="164E2CAD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Совершая путешествие по городам страны Здоровья,  путешественники должны быть выносливыми и тогда легко преодолеет любые расстояния и задания. Задания в каждом городе будут разные.</w:t>
      </w:r>
    </w:p>
    <w:p w14:paraId="33EC61CD">
      <w:pPr>
        <w:tabs>
          <w:tab w:val="left" w:pos="360"/>
        </w:tabs>
        <w:suppressAutoHyphens/>
        <w:spacing w:after="0" w:line="360" w:lineRule="auto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- Команды, участники, занимают свои столы и получают маршрутную карту. </w:t>
      </w:r>
    </w:p>
    <w:p w14:paraId="30C159D5">
      <w:pPr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25F9625D">
      <w:pPr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440"/>
        </w:tabs>
        <w:suppressAutoHyphens/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Этапы игры:</w:t>
      </w:r>
    </w:p>
    <w:p w14:paraId="22F7DAA6">
      <w:pPr>
        <w:tabs>
          <w:tab w:val="left" w:pos="360"/>
          <w:tab w:val="left" w:pos="900"/>
          <w:tab w:val="left" w:pos="1080"/>
          <w:tab w:val="left" w:pos="1440"/>
        </w:tabs>
        <w:suppressAutoHyphens/>
        <w:spacing w:after="0" w:line="36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17CA5D1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 город Знакомств -  названия, девиз;</w:t>
      </w:r>
    </w:p>
    <w:p w14:paraId="5B629EA1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 город «Загадочный» - знание овощей и фруктов;</w:t>
      </w:r>
    </w:p>
    <w:p w14:paraId="31E324FC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 город  «Хлебосольный» - приготовь кашу;</w:t>
      </w:r>
    </w:p>
    <w:p w14:paraId="34C9310D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 город  «Урожайный»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  карточки «Вершки и корешки»- практическое применение  собранного урожая.</w:t>
      </w:r>
    </w:p>
    <w:p w14:paraId="1302D875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 город «Мыслителей» - разгадай кроссворд.</w:t>
      </w:r>
    </w:p>
    <w:p w14:paraId="45326F31">
      <w:p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ind w:left="7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71EDC6BE">
      <w:pPr>
        <w:suppressAutoHyphens/>
        <w:spacing w:after="0" w:line="360" w:lineRule="auto"/>
        <w:ind w:left="-142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81FC78">
      <w:pPr>
        <w:suppressAutoHyphens/>
        <w:spacing w:after="0" w:line="360" w:lineRule="auto"/>
        <w:ind w:left="142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Педагог:</w:t>
      </w:r>
    </w:p>
    <w:p w14:paraId="4A9F7853">
      <w:p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- Итак, мы начинаем! Познакомились с маршрутом нашего путешествия и в путь!</w:t>
      </w:r>
    </w:p>
    <w:p w14:paraId="4E5208C8">
      <w:pPr>
        <w:tabs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zh-CN"/>
        </w:rPr>
        <w:t>IV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. Работа на этапах. (30 мин.)</w:t>
      </w:r>
    </w:p>
    <w:p w14:paraId="769B483D">
      <w:pPr>
        <w:suppressAutoHyphens/>
        <w:spacing w:after="0" w:line="360" w:lineRule="auto"/>
        <w:ind w:left="142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Педагог:</w:t>
      </w:r>
    </w:p>
    <w:p w14:paraId="3BAFD647">
      <w:p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-  Но для успешного путешествия нам нужно выбрать название наших команд и девиз!   И это остановка  первая в  городе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Знакомств.</w:t>
      </w:r>
    </w:p>
    <w:p w14:paraId="07DA750B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город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Знакомств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– выбор названия  команды, объясняют свой выбор, говорят девиз.</w:t>
      </w:r>
    </w:p>
    <w:p w14:paraId="00425CB8">
      <w:pPr>
        <w:tabs>
          <w:tab w:val="left" w:pos="360"/>
        </w:tabs>
        <w:suppressAutoHyphens/>
        <w:spacing w:after="0" w:line="360" w:lineRule="auto"/>
        <w:ind w:left="360" w:hanging="18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течение 2х минут команде участников предлагается выбрать название своей команды, выбрать капитана. За каждый ответ команда получает 1 балл. Учитывается сумма  баллов. </w:t>
      </w:r>
    </w:p>
    <w:p w14:paraId="4C4DE9D5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город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«Загадочный»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- знание овощных культур и фруктов. За каждый правильный ответ команда получает 1 балл. </w:t>
      </w:r>
    </w:p>
    <w:p w14:paraId="1E51738B">
      <w:pPr>
        <w:tabs>
          <w:tab w:val="left" w:pos="360"/>
        </w:tabs>
        <w:suppressAutoHyphens/>
        <w:spacing w:after="0" w:line="360" w:lineRule="auto"/>
        <w:ind w:left="360" w:hanging="18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Учитывается сумма  баллов и  общее время участников команды. </w:t>
      </w:r>
    </w:p>
    <w:p w14:paraId="4E441A76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3 город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«Хлебосольный»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- умение правильно «сварить» кашу из растений и круп. За каждую ошибку участники  лишаются  1 балла. Учитывается сумма баллов и  общее время участников   команды. </w:t>
      </w:r>
    </w:p>
    <w:p w14:paraId="564D7406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 город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«Урожайный»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 определи «Вершки и корешки»- карточка. За каждое правильное слово команда получает 1 балл. Учитывается сумма баллов и общее время участников команды.</w:t>
      </w:r>
    </w:p>
    <w:p w14:paraId="32F46931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 город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«Мыслителей»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- разгадай кроссворд. За каждый правильный ответ получают 1 балл. Учитывается сумма баллов и общее время участников команды.</w:t>
      </w:r>
    </w:p>
    <w:p w14:paraId="5BC0BD62">
      <w:pPr>
        <w:tabs>
          <w:tab w:val="left" w:pos="360"/>
        </w:tabs>
        <w:suppressAutoHyphens/>
        <w:spacing w:after="0" w:line="360" w:lineRule="auto"/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</w:t>
      </w:r>
    </w:p>
    <w:p w14:paraId="05936A2B">
      <w:pPr>
        <w:spacing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Педагог: </w:t>
      </w:r>
    </w:p>
    <w:p w14:paraId="5A1BBA4E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-Ребята,  в путешествии, вы увидели много продуктов необходимых для здоровья человека! Вы побывали в стране Здоровья, в разных его городах, познакомились с особенностями городов в стране Здоровья! Участники каждой команды проявили себя знающими и ответственными путешественниками, пополнили свои знания и получили определенный опыт!  И наверное поняли, что любой человек живет полноценной и счастливой жизнью, если он правильно питается, выбирает полезные продукты, занимается спортом и настроен на позитив! А значит, мы выбираем ЗОЖ.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Будьте здоровы!</w:t>
      </w:r>
    </w:p>
    <w:p w14:paraId="3C1F1320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V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.  Рефлексия. (2 мин.)</w:t>
      </w:r>
    </w:p>
    <w:p w14:paraId="52059AD7">
      <w:pPr>
        <w:spacing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Педагог: </w:t>
      </w:r>
    </w:p>
    <w:p w14:paraId="5B681C75">
      <w:pPr>
        <w:spacing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- Подводя итоги нашего путешествия по городам страны Здоровья, мы можем сказать, что существуют полезные продукты, которые помогают нам расти сильными, здоровыми и счастливыми. Мы должны соблюдать режим дня и беречь свое здоровье и тогда любое путешествие нам по плечу!</w:t>
      </w:r>
    </w:p>
    <w:p w14:paraId="16AD23B2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VI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. Итоги игры. Награждение участников.</w:t>
      </w:r>
    </w:p>
    <w:p w14:paraId="152E66A8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04EA0904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Литература:</w:t>
      </w:r>
    </w:p>
    <w:p w14:paraId="12AC5410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Безруких М.М., Филиппова Т.А., Макеева А.Г. Программа «Формула правильного питания»/ Методическое пособие. –М.: ОЛМА Медиа Групп, 2009г.</w:t>
      </w:r>
    </w:p>
    <w:p w14:paraId="03DCE5CC">
      <w:pPr>
        <w:spacing w:after="0" w:line="240" w:lineRule="auto"/>
        <w:ind w:left="6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89E1D2B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Безруких М.М., Филиппова Т.А., Макеева А.Г. Методические рекомендации формирования культуры здорового питания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 воспитанников / материала разработаны сотрудниками Института возрастной физиологии РАО Безруких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М.М., Филипповой Т.А., Макеевой А.Г/ - М., 2012.</w:t>
      </w:r>
    </w:p>
    <w:p w14:paraId="3829A50F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4AA69B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Безруких М.М., Филиппова Т.А., Макеева А.Г.Формула правильного питания. Рабочая тетрадь для школьников. – М.: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ОЛМА – ПРЕСС Nestle, 2012.</w:t>
      </w:r>
    </w:p>
    <w:p w14:paraId="6979CBD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D2FCB0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Анастасова Л.П. Человек и окружающая среда / Л.П. Анастасова. М.: Просвещение, 2000.- 320 с.</w:t>
      </w:r>
    </w:p>
    <w:p w14:paraId="05E80C9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D4119AB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Баль Л.В. Формирование здорового образа жизни российских школьников. Для 1-4 классов: учебно-методическое пособие / Л.В. Баль, С.В. Бараканова.- М.: Владос,2013.-190 с.</w:t>
      </w:r>
    </w:p>
    <w:p w14:paraId="13E615A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7ED268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Куинджи Н.Н. Валеология: Пути формирования здоровья школьников: методическое пособие / Н.Н. Куинджи.- М.: Аспект Пресс, 2000.- 139 с.</w:t>
      </w:r>
    </w:p>
    <w:p w14:paraId="082A895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</w:abstractNum>
  <w:abstractNum w:abstractNumId="1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 w:cs="Symbol"/>
      </w:rPr>
    </w:lvl>
  </w:abstractNum>
  <w:abstractNum w:abstractNumId="2">
    <w:nsid w:val="0B7E0636"/>
    <w:multiLevelType w:val="multilevel"/>
    <w:tmpl w:val="0B7E06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2491"/>
    <w:multiLevelType w:val="multilevel"/>
    <w:tmpl w:val="4ECF24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3739"/>
    <w:multiLevelType w:val="multilevel"/>
    <w:tmpl w:val="52A83739"/>
    <w:lvl w:ilvl="0" w:tentative="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C027E29"/>
    <w:multiLevelType w:val="multilevel"/>
    <w:tmpl w:val="5C027E29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2024-10-09T09:59:08Z</dcterms:created>
  <dc:creator>user</dc:creator>
  <cp:lastModifiedBy>user</cp:lastModifiedBy>
  <dcterms:modified xsi:type="dcterms:W3CDTF">2024-10-09T09:59:33Z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0B7B3343999C418C8DAA5285D16DCD38_12</vt:lpwstr>
  </property>
</Properties>
</file>