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003" w:rsidRPr="008531F5" w:rsidRDefault="00270873" w:rsidP="00270873">
      <w:pPr>
        <w:ind w:left="1701" w:rightChars="150" w:right="360" w:firstLine="567"/>
        <w:jc w:val="center"/>
      </w:pPr>
      <w:r>
        <w:t xml:space="preserve">Формирование навыков социального поведения, коммуникации и взаимодействия у детей дошкольного возраста </w:t>
      </w:r>
    </w:p>
    <w:p w:rsidR="00270873" w:rsidRDefault="00270873" w:rsidP="00270873">
      <w:pPr>
        <w:ind w:left="1701" w:rightChars="150" w:right="360" w:firstLine="567"/>
        <w:jc w:val="center"/>
      </w:pPr>
      <w:r>
        <w:t xml:space="preserve">с расстройствами </w:t>
      </w:r>
      <w:proofErr w:type="spellStart"/>
      <w:r>
        <w:t>аутистического</w:t>
      </w:r>
      <w:proofErr w:type="spellEnd"/>
      <w:r>
        <w:t xml:space="preserve"> спектра</w:t>
      </w:r>
    </w:p>
    <w:p w:rsidR="00270873" w:rsidRDefault="00270873" w:rsidP="00270873">
      <w:pPr>
        <w:ind w:left="1701" w:rightChars="150" w:right="360" w:firstLine="567"/>
      </w:pPr>
      <w:r>
        <w:t xml:space="preserve">                                      Казакевич Анастасия Валерьевна</w:t>
      </w:r>
    </w:p>
    <w:p w:rsidR="00270873" w:rsidRDefault="00270873" w:rsidP="00270873">
      <w:pPr>
        <w:ind w:left="1701" w:rightChars="150" w:right="360" w:firstLine="567"/>
        <w:jc w:val="center"/>
      </w:pPr>
      <w:r>
        <w:t xml:space="preserve">                                      Государственное учреждение образования </w:t>
      </w:r>
    </w:p>
    <w:p w:rsidR="00270873" w:rsidRDefault="00270873" w:rsidP="00270873">
      <w:pPr>
        <w:ind w:left="1701" w:rightChars="150" w:right="360" w:firstLine="567"/>
        <w:jc w:val="center"/>
      </w:pPr>
      <w:r>
        <w:t xml:space="preserve">            «Детский сад №16 г</w:t>
      </w:r>
      <w:proofErr w:type="gramStart"/>
      <w:r>
        <w:t>.О</w:t>
      </w:r>
      <w:proofErr w:type="gramEnd"/>
      <w:r>
        <w:t>рши»</w:t>
      </w:r>
    </w:p>
    <w:p w:rsidR="00270873" w:rsidRDefault="00270873" w:rsidP="00270873">
      <w:pPr>
        <w:ind w:left="1701" w:rightChars="150" w:right="360" w:firstLine="567"/>
        <w:jc w:val="center"/>
      </w:pPr>
      <w:r>
        <w:t xml:space="preserve">              Витебская область, Беларусь</w:t>
      </w:r>
    </w:p>
    <w:p w:rsidR="00270873" w:rsidRDefault="00270873" w:rsidP="00270873">
      <w:pPr>
        <w:ind w:left="1701" w:rightChars="150" w:right="360" w:firstLine="567"/>
        <w:jc w:val="center"/>
      </w:pPr>
      <w:r>
        <w:t>Учитель-дефектолог</w:t>
      </w:r>
    </w:p>
    <w:p w:rsidR="00270873" w:rsidRDefault="00270873" w:rsidP="005A4D78">
      <w:pPr>
        <w:ind w:left="1701" w:rightChars="150" w:right="360" w:firstLine="567"/>
        <w:jc w:val="both"/>
      </w:pPr>
    </w:p>
    <w:p w:rsidR="00E57FE2" w:rsidRDefault="007F228A" w:rsidP="005A4D78">
      <w:pPr>
        <w:ind w:left="1701" w:rightChars="150" w:right="360" w:firstLine="567"/>
        <w:jc w:val="both"/>
      </w:pPr>
      <w:r w:rsidRPr="005A4D78">
        <w:t>Аутизм – это расстройство, связанное с нарушением социального взаимодействия, эмоциональной сферы, способности к коммуникации и установлению контакта снижены.</w:t>
      </w:r>
    </w:p>
    <w:p w:rsidR="00270873" w:rsidRDefault="006B374C" w:rsidP="005A4D78">
      <w:pPr>
        <w:ind w:left="1701" w:rightChars="150" w:right="360" w:firstLine="567"/>
        <w:jc w:val="both"/>
      </w:pPr>
      <w:r>
        <w:t xml:space="preserve">Ребенок с аутизмом может появиться в любой семье, вне зависимости от достатка, образования, социального статуса родителей. В том, что у ребенка аутизм, нет ничьей вины. </w:t>
      </w:r>
    </w:p>
    <w:p w:rsidR="00270873" w:rsidRDefault="006B374C" w:rsidP="005A4D78">
      <w:pPr>
        <w:ind w:left="1701" w:rightChars="150" w:right="360" w:firstLine="567"/>
        <w:jc w:val="both"/>
      </w:pPr>
      <w:r>
        <w:t xml:space="preserve">Большая часть случаев расстройства </w:t>
      </w:r>
      <w:proofErr w:type="spellStart"/>
      <w:r>
        <w:t>аутистического</w:t>
      </w:r>
      <w:proofErr w:type="spellEnd"/>
      <w:r>
        <w:t xml:space="preserve"> спектра наследственно обусловлена, однако точные механизмы наследования до настоящего времени неизвестны. Можно утверждать - наследуется не сам аутизм, а предпосылки к его</w:t>
      </w:r>
      <w:r w:rsidR="00270873">
        <w:t xml:space="preserve"> развитию. Будут они реализованы или нет – во многом зависит от внешних обстоятельств, которые являются не причиной, а условиями развития аутизма.</w:t>
      </w:r>
    </w:p>
    <w:p w:rsidR="00270873" w:rsidRDefault="00270873" w:rsidP="005A4D78">
      <w:pPr>
        <w:ind w:left="1701" w:rightChars="150" w:right="360" w:firstLine="567"/>
        <w:jc w:val="both"/>
      </w:pPr>
      <w:r>
        <w:t xml:space="preserve"> В настоящее время существует несколько рабочих гипотез, объясняющих природу РАС: </w:t>
      </w:r>
    </w:p>
    <w:p w:rsidR="00270873" w:rsidRDefault="00270873" w:rsidP="005A4D78">
      <w:pPr>
        <w:ind w:left="1701" w:rightChars="150" w:right="360" w:firstLine="567"/>
        <w:jc w:val="both"/>
      </w:pPr>
      <w:r>
        <w:t xml:space="preserve">1. С причинами заболевания тесно связывают гены, которые влияют на возникновение синоптических связей в коре головного мозга, но </w:t>
      </w:r>
      <w:proofErr w:type="gramStart"/>
      <w:r>
        <w:t>все</w:t>
      </w:r>
      <w:proofErr w:type="gramEnd"/>
      <w:r>
        <w:t xml:space="preserve"> же ученые сомневаются в том, что только гены являются причиной аутизма. </w:t>
      </w:r>
    </w:p>
    <w:p w:rsidR="00270873" w:rsidRDefault="00270873" w:rsidP="00270873">
      <w:pPr>
        <w:ind w:left="1701" w:rightChars="150" w:right="360" w:firstLine="567"/>
        <w:jc w:val="both"/>
      </w:pPr>
      <w:r>
        <w:t xml:space="preserve">2. Отводят роль и редким мутациям во время беременности. </w:t>
      </w:r>
    </w:p>
    <w:p w:rsidR="00270873" w:rsidRDefault="00270873" w:rsidP="00270873">
      <w:pPr>
        <w:ind w:left="1701" w:rightChars="150" w:right="360" w:firstLine="567"/>
        <w:jc w:val="both"/>
      </w:pPr>
      <w:r>
        <w:t>3. Предположительно считают, что окружение и отношение к малышу, условия существования также участвуют в возникновен</w:t>
      </w:r>
      <w:proofErr w:type="gramStart"/>
      <w:r>
        <w:t>ии ау</w:t>
      </w:r>
      <w:proofErr w:type="gramEnd"/>
      <w:r>
        <w:t>тизма у ребенка.</w:t>
      </w:r>
    </w:p>
    <w:p w:rsidR="006B374C" w:rsidRPr="005A4D78" w:rsidRDefault="00270873" w:rsidP="005A4D78">
      <w:pPr>
        <w:ind w:left="1701" w:rightChars="150" w:right="360" w:firstLine="567"/>
        <w:jc w:val="both"/>
      </w:pPr>
      <w:r>
        <w:t xml:space="preserve"> 4. Другая причина, такая как вакцинация ребенка, выдвигается как гипотеза без научных подтверждений.</w:t>
      </w:r>
    </w:p>
    <w:p w:rsidR="007F228A" w:rsidRDefault="007F228A" w:rsidP="005A4D78">
      <w:pPr>
        <w:ind w:left="1701" w:rightChars="150" w:right="360" w:firstLine="567"/>
        <w:jc w:val="both"/>
      </w:pPr>
      <w:proofErr w:type="gramStart"/>
      <w:r w:rsidRPr="005A4D78">
        <w:t>Признаки</w:t>
      </w:r>
      <w:proofErr w:type="gramEnd"/>
      <w:r w:rsidR="00437D66" w:rsidRPr="005A4D78">
        <w:t xml:space="preserve"> </w:t>
      </w:r>
      <w:r w:rsidRPr="005A4D78">
        <w:t>на которые необходимо обратить внимание при диагностике раннего детского аутизма: уход в себя, нарушение коммуникативных способностей, страхи, нарушение развития речи, боязнь тесного телесного и зрительного контакта.</w:t>
      </w:r>
    </w:p>
    <w:p w:rsidR="005A043B" w:rsidRPr="005A4D78" w:rsidRDefault="005A043B" w:rsidP="005A4D78">
      <w:pPr>
        <w:ind w:left="1701" w:rightChars="150" w:right="360" w:firstLine="567"/>
        <w:jc w:val="both"/>
      </w:pPr>
      <w:r>
        <w:t xml:space="preserve">Проблема коррекционной помощи детям с расстройствами </w:t>
      </w:r>
      <w:proofErr w:type="spellStart"/>
      <w:r>
        <w:t>аутистического</w:t>
      </w:r>
      <w:proofErr w:type="spellEnd"/>
      <w:r>
        <w:t xml:space="preserve"> спектра встаёт всё острее</w:t>
      </w:r>
      <w:r w:rsidR="007A4116">
        <w:t>.</w:t>
      </w:r>
      <w:r>
        <w:t xml:space="preserve"> </w:t>
      </w:r>
    </w:p>
    <w:p w:rsidR="009F44F3" w:rsidRPr="00055A45" w:rsidRDefault="00437D66" w:rsidP="005A4D78">
      <w:pPr>
        <w:ind w:left="1701" w:rightChars="150" w:right="360" w:firstLine="567"/>
        <w:jc w:val="both"/>
      </w:pPr>
      <w:r w:rsidRPr="005A4D78">
        <w:rPr>
          <w:color w:val="000000"/>
          <w:shd w:val="clear" w:color="auto" w:fill="FFFFFF"/>
        </w:rPr>
        <w:t>Коррекционная р</w:t>
      </w:r>
      <w:r w:rsidR="008D6A36" w:rsidRPr="005A4D78">
        <w:rPr>
          <w:color w:val="000000"/>
          <w:shd w:val="clear" w:color="auto" w:fill="FFFFFF"/>
        </w:rPr>
        <w:t>абота с детьми, с</w:t>
      </w:r>
      <w:r w:rsidR="00E57FE2" w:rsidRPr="005A4D78">
        <w:rPr>
          <w:color w:val="000000"/>
          <w:shd w:val="clear" w:color="auto" w:fill="FFFFFF"/>
        </w:rPr>
        <w:t>традающими ранним детским аутиз</w:t>
      </w:r>
      <w:r w:rsidR="008D6A36" w:rsidRPr="005A4D78">
        <w:rPr>
          <w:color w:val="000000"/>
          <w:shd w:val="clear" w:color="auto" w:fill="FFFFFF"/>
        </w:rPr>
        <w:t xml:space="preserve">мом, очень длительна и кропотлива. </w:t>
      </w:r>
      <w:r w:rsidRPr="005A4D78">
        <w:rPr>
          <w:color w:val="000000"/>
          <w:shd w:val="clear" w:color="auto" w:fill="FFFFFF"/>
        </w:rPr>
        <w:t xml:space="preserve">Главный аспект работы - </w:t>
      </w:r>
      <w:r w:rsidR="009F44F3" w:rsidRPr="005A4D78">
        <w:t xml:space="preserve">установление контакта (зрительного, тактильного, вербального). Необходимо создать спокойную, доверительную обстановку, чтобы ребёнок не чувствовал себя скованно. </w:t>
      </w:r>
      <w:r w:rsidR="008E0F31" w:rsidRPr="005A4D78">
        <w:t xml:space="preserve">Для того </w:t>
      </w:r>
      <w:r w:rsidR="00CA143F" w:rsidRPr="005A4D78">
        <w:t>чтобы ребёнок стал принимать помощь, на первых занятиях не нужно навязывать своё общество, необходимо учитывать способности, интересы и желания ребёнка.</w:t>
      </w:r>
      <w:r w:rsidR="005A4D78">
        <w:t xml:space="preserve"> Если ребёнок не хочет выполнять задание, нужно прекратить его, а если оно ему нравится, то можно выполнить его 1-2 </w:t>
      </w:r>
      <w:r w:rsidR="005A043B">
        <w:t>р</w:t>
      </w:r>
      <w:r w:rsidR="005A4D78">
        <w:t>аза.</w:t>
      </w:r>
      <w:r w:rsidR="00CA143F" w:rsidRPr="005A4D78">
        <w:t xml:space="preserve"> </w:t>
      </w:r>
      <w:r w:rsidR="009F44F3" w:rsidRPr="005A4D78">
        <w:t>Всё что делает логопед должно сопровождаться речью.</w:t>
      </w:r>
      <w:r w:rsidR="00CA143F" w:rsidRPr="005A4D78">
        <w:t xml:space="preserve"> Можно аккуратно оказать помощь при выполнении интересного для ребёнка задания, но при любом негативном отношении</w:t>
      </w:r>
      <w:r w:rsidR="00D62ADA" w:rsidRPr="005A4D78">
        <w:t xml:space="preserve"> к игрушке или упражнению </w:t>
      </w:r>
      <w:r w:rsidR="00055A45">
        <w:t>необходимо отложить их на время</w:t>
      </w:r>
      <w:r w:rsidR="00055A45" w:rsidRPr="00055A45">
        <w:t xml:space="preserve"> </w:t>
      </w:r>
      <w:r w:rsidR="00055A45">
        <w:t xml:space="preserve"> </w:t>
      </w:r>
      <w:r w:rsidR="00055A45" w:rsidRPr="00055A45">
        <w:t>[1</w:t>
      </w:r>
      <w:r w:rsidR="00055A45">
        <w:t>, с. 93</w:t>
      </w:r>
      <w:r w:rsidR="00055A45" w:rsidRPr="00055A45">
        <w:t>].</w:t>
      </w:r>
    </w:p>
    <w:p w:rsidR="00756040" w:rsidRDefault="00756040" w:rsidP="005A4D78">
      <w:pPr>
        <w:ind w:left="1701" w:rightChars="150" w:right="360" w:firstLine="567"/>
        <w:jc w:val="both"/>
      </w:pPr>
      <w:r>
        <w:lastRenderedPageBreak/>
        <w:t>Под коррекционным занятием понимается занятие, направленное на предупреждение, преодоление, ослабление, компенсацию нарушений в физическом и психическом развитии.</w:t>
      </w:r>
    </w:p>
    <w:p w:rsidR="00756040" w:rsidRDefault="00756040" w:rsidP="005A4D78">
      <w:pPr>
        <w:ind w:left="1701" w:rightChars="150" w:right="360" w:firstLine="567"/>
        <w:jc w:val="both"/>
      </w:pPr>
      <w:r>
        <w:t xml:space="preserve">Эффективность коррекционных занятий по формированию навыков социального поведения может быть обеспечена при условии использования как традиционных методов обучения (словесных, наглядных и практических), так и специфических (сенсорной интеграции, социальных историй, моделирование), которые требуют особого </w:t>
      </w:r>
      <w:r w:rsidR="004F150D">
        <w:t>оптимального сочетания в зависимости от уровня функционирования ребёнка. Использование предметов повседневного обихода на занятиях обеспечит детям возможность обобщать и применять опыт в незнакомом контексте. Чем чаще ребёнок сталкивается с материалами, предметами, средствами из учебной ситуации в своём привычном окружении, тем легче ему переносить приобретённые навыки в новые условия.</w:t>
      </w:r>
    </w:p>
    <w:p w:rsidR="006B374C" w:rsidRPr="006B374C" w:rsidRDefault="006B374C" w:rsidP="006B374C">
      <w:pPr>
        <w:pStyle w:val="a6"/>
        <w:shd w:val="clear" w:color="auto" w:fill="FFFFFF"/>
        <w:spacing w:before="0" w:beforeAutospacing="0" w:after="121" w:afterAutospacing="0"/>
        <w:ind w:left="1701" w:right="284" w:firstLine="567"/>
        <w:contextualSpacing/>
        <w:jc w:val="both"/>
      </w:pPr>
      <w:r w:rsidRPr="006B374C">
        <w:rPr>
          <w:shd w:val="clear" w:color="auto" w:fill="FFFFFF"/>
        </w:rPr>
        <w:t>На начальном этапе коррекционной работы важно сформировать у детей готовность к усвоению общественного опыта через совместные действия по образцу и речевой инструкции.</w:t>
      </w:r>
    </w:p>
    <w:p w:rsidR="006B374C" w:rsidRPr="006B374C" w:rsidRDefault="006B374C" w:rsidP="006B374C">
      <w:pPr>
        <w:pStyle w:val="a6"/>
        <w:shd w:val="clear" w:color="auto" w:fill="FFFFFF"/>
        <w:spacing w:before="0" w:beforeAutospacing="0" w:after="121" w:afterAutospacing="0"/>
        <w:ind w:left="1701" w:right="284" w:firstLine="567"/>
        <w:contextualSpacing/>
        <w:jc w:val="both"/>
      </w:pPr>
      <w:r w:rsidRPr="006B374C">
        <w:rPr>
          <w:shd w:val="clear" w:color="auto" w:fill="FFFFFF"/>
        </w:rPr>
        <w:t xml:space="preserve">Организовать игровую деятельность не так просто. Очень важно настроиться на длительный и кропотливый труд. Однако со временем, </w:t>
      </w:r>
      <w:r>
        <w:rPr>
          <w:shd w:val="clear" w:color="auto" w:fill="FFFFFF"/>
        </w:rPr>
        <w:t>можно заметить</w:t>
      </w:r>
      <w:r w:rsidRPr="006B374C">
        <w:rPr>
          <w:shd w:val="clear" w:color="auto" w:fill="FFFFFF"/>
        </w:rPr>
        <w:t xml:space="preserve"> первые изменения, улучшение состояния ребенка, положительный настрой на общение.</w:t>
      </w:r>
    </w:p>
    <w:p w:rsidR="006B374C" w:rsidRPr="006B374C" w:rsidRDefault="006B374C" w:rsidP="006B374C">
      <w:pPr>
        <w:pStyle w:val="a6"/>
        <w:shd w:val="clear" w:color="auto" w:fill="FFFFFF"/>
        <w:spacing w:before="0" w:beforeAutospacing="0" w:after="121" w:afterAutospacing="0"/>
        <w:ind w:left="1701" w:right="284" w:firstLine="567"/>
        <w:contextualSpacing/>
        <w:jc w:val="both"/>
      </w:pPr>
      <w:r>
        <w:rPr>
          <w:shd w:val="clear" w:color="auto" w:fill="FFFFFF"/>
        </w:rPr>
        <w:t xml:space="preserve">Первое с чего нужно начинать -  </w:t>
      </w:r>
      <w:r w:rsidRPr="006B374C">
        <w:rPr>
          <w:shd w:val="clear" w:color="auto" w:fill="FFFFFF"/>
        </w:rPr>
        <w:t xml:space="preserve">предметные игры. Они </w:t>
      </w:r>
      <w:r>
        <w:rPr>
          <w:shd w:val="clear" w:color="auto" w:fill="FFFFFF"/>
        </w:rPr>
        <w:t>способствуют</w:t>
      </w:r>
      <w:r w:rsidRPr="006B374C">
        <w:rPr>
          <w:shd w:val="clear" w:color="auto" w:fill="FFFFFF"/>
        </w:rPr>
        <w:t xml:space="preserve"> </w:t>
      </w:r>
      <w:r>
        <w:rPr>
          <w:shd w:val="clear" w:color="auto" w:fill="FFFFFF"/>
        </w:rPr>
        <w:t>установлению</w:t>
      </w:r>
      <w:r w:rsidRPr="006B374C">
        <w:rPr>
          <w:shd w:val="clear" w:color="auto" w:fill="FFFFFF"/>
        </w:rPr>
        <w:t xml:space="preserve"> контакт</w:t>
      </w:r>
      <w:r>
        <w:rPr>
          <w:shd w:val="clear" w:color="auto" w:fill="FFFFFF"/>
        </w:rPr>
        <w:t>а</w:t>
      </w:r>
      <w:r w:rsidRPr="006B374C">
        <w:rPr>
          <w:shd w:val="clear" w:color="auto" w:fill="FFFFFF"/>
        </w:rPr>
        <w:t xml:space="preserve"> </w:t>
      </w:r>
      <w:proofErr w:type="gramStart"/>
      <w:r w:rsidRPr="006B374C">
        <w:rPr>
          <w:shd w:val="clear" w:color="auto" w:fill="FFFFFF"/>
        </w:rPr>
        <w:t>со</w:t>
      </w:r>
      <w:proofErr w:type="gramEnd"/>
      <w:r w:rsidRPr="006B374C">
        <w:rPr>
          <w:shd w:val="clear" w:color="auto" w:fill="FFFFFF"/>
        </w:rPr>
        <w:t xml:space="preserve"> взрослым для совместной игры.</w:t>
      </w:r>
      <w:r>
        <w:t xml:space="preserve"> </w:t>
      </w:r>
      <w:r w:rsidRPr="006B374C">
        <w:rPr>
          <w:shd w:val="clear" w:color="auto" w:fill="FFFFFF"/>
        </w:rPr>
        <w:t>Это игры по типу «принимаю – отдаю»: катание машинок, перекатывание и перекидывание мяча, бадминтон и прочее. Это такой прообраз диалога, поддержание связи с партнёром, а значит - очень важные игры для нас и наших детей.</w:t>
      </w:r>
    </w:p>
    <w:p w:rsidR="006B374C" w:rsidRPr="006B374C" w:rsidRDefault="006B374C" w:rsidP="006B374C">
      <w:pPr>
        <w:pStyle w:val="a6"/>
        <w:shd w:val="clear" w:color="auto" w:fill="FFFFFF"/>
        <w:spacing w:before="0" w:beforeAutospacing="0" w:after="121" w:afterAutospacing="0"/>
        <w:ind w:left="1701" w:right="284" w:firstLine="567"/>
        <w:contextualSpacing/>
        <w:jc w:val="both"/>
      </w:pPr>
      <w:r>
        <w:rPr>
          <w:shd w:val="clear" w:color="auto" w:fill="FFFFFF"/>
        </w:rPr>
        <w:t>Проблема может</w:t>
      </w:r>
      <w:r w:rsidRPr="006B374C">
        <w:rPr>
          <w:shd w:val="clear" w:color="auto" w:fill="FFFFFF"/>
        </w:rPr>
        <w:t xml:space="preserve"> состоят</w:t>
      </w:r>
      <w:r>
        <w:rPr>
          <w:shd w:val="clear" w:color="auto" w:fill="FFFFFF"/>
        </w:rPr>
        <w:t>ь</w:t>
      </w:r>
      <w:r w:rsidRPr="006B374C">
        <w:rPr>
          <w:shd w:val="clear" w:color="auto" w:fill="FFFFFF"/>
        </w:rPr>
        <w:t xml:space="preserve"> в том, что ребенок просто не включается в игровой процесс и не проявляет видимого интереса к нему.</w:t>
      </w:r>
      <w:r>
        <w:t xml:space="preserve"> </w:t>
      </w:r>
      <w:r w:rsidRPr="006B374C">
        <w:rPr>
          <w:shd w:val="clear" w:color="auto" w:fill="FFFFFF"/>
        </w:rPr>
        <w:t xml:space="preserve">Если ребенок не обращает внимания на игру и не желает принимать в ней участия – ни в коем случае не </w:t>
      </w:r>
      <w:r>
        <w:rPr>
          <w:shd w:val="clear" w:color="auto" w:fill="FFFFFF"/>
        </w:rPr>
        <w:t>нужно её навязывать</w:t>
      </w:r>
      <w:r w:rsidRPr="006B374C">
        <w:rPr>
          <w:shd w:val="clear" w:color="auto" w:fill="FFFFFF"/>
        </w:rPr>
        <w:t xml:space="preserve">. Часто бывает, что игра ребенку нравится, но внешне он остается пассивным. </w:t>
      </w:r>
    </w:p>
    <w:p w:rsidR="006B374C" w:rsidRPr="00055A45" w:rsidRDefault="006B374C" w:rsidP="006B374C">
      <w:pPr>
        <w:pStyle w:val="a6"/>
        <w:shd w:val="clear" w:color="auto" w:fill="FFFFFF"/>
        <w:spacing w:before="0" w:beforeAutospacing="0" w:after="0" w:afterAutospacing="0"/>
        <w:ind w:left="1701" w:right="282" w:firstLine="567"/>
        <w:contextualSpacing/>
        <w:jc w:val="both"/>
      </w:pPr>
      <w:r w:rsidRPr="006B374C">
        <w:t xml:space="preserve">Работая с </w:t>
      </w:r>
      <w:proofErr w:type="spellStart"/>
      <w:r w:rsidRPr="006B374C">
        <w:t>аутичными</w:t>
      </w:r>
      <w:proofErr w:type="spellEnd"/>
      <w:r w:rsidRPr="006B374C">
        <w:t xml:space="preserve"> детьми, надо иметь в виду, что коррекционная работа будет продолжительной. Скорее всего, на первых этапах взаимодействия </w:t>
      </w:r>
      <w:proofErr w:type="spellStart"/>
      <w:r w:rsidRPr="006B374C">
        <w:t>аутичный</w:t>
      </w:r>
      <w:proofErr w:type="spellEnd"/>
      <w:r w:rsidRPr="006B374C">
        <w:t xml:space="preserve"> ребенок откажется от контакта с вами вовсе, а тем более не захочет вст</w:t>
      </w:r>
      <w:r>
        <w:t>упать в групповую, а может быть</w:t>
      </w:r>
      <w:r w:rsidRPr="006B374C">
        <w:t xml:space="preserve"> и в индивидуальную игру</w:t>
      </w:r>
      <w:r w:rsidR="00055A45" w:rsidRPr="00055A45">
        <w:t xml:space="preserve"> [2</w:t>
      </w:r>
      <w:r w:rsidR="00055A45">
        <w:t>, с.26</w:t>
      </w:r>
      <w:r w:rsidR="00055A45" w:rsidRPr="00055A45">
        <w:t>].</w:t>
      </w:r>
    </w:p>
    <w:p w:rsidR="006B374C" w:rsidRDefault="00E7028F" w:rsidP="006B374C">
      <w:pPr>
        <w:ind w:left="1701" w:rightChars="150" w:right="360" w:firstLine="567"/>
        <w:contextualSpacing/>
        <w:jc w:val="both"/>
      </w:pPr>
      <w:r w:rsidRPr="005A4D78">
        <w:t xml:space="preserve">Постепенно, тактично </w:t>
      </w:r>
      <w:r w:rsidR="005A043B">
        <w:t xml:space="preserve">далее </w:t>
      </w:r>
      <w:r w:rsidRPr="005A4D78">
        <w:t xml:space="preserve">вводятся игры на подражание. Дети с </w:t>
      </w:r>
      <w:proofErr w:type="spellStart"/>
      <w:r w:rsidRPr="005A4D78">
        <w:t>аутистическими</w:t>
      </w:r>
      <w:proofErr w:type="spellEnd"/>
      <w:r w:rsidRPr="005A4D78">
        <w:t xml:space="preserve"> нарушениями познают окружающий мир с помощью взрослого путём подражания.</w:t>
      </w:r>
      <w:r w:rsidR="005A043B">
        <w:t xml:space="preserve"> Однако таких детей необходимо подталкивать, побуждать к познанию мира.</w:t>
      </w:r>
    </w:p>
    <w:p w:rsidR="008E0F31" w:rsidRPr="005A4D78" w:rsidRDefault="008E0F31" w:rsidP="006B374C">
      <w:pPr>
        <w:ind w:left="1701" w:rightChars="150" w:right="360" w:firstLine="567"/>
        <w:contextualSpacing/>
        <w:jc w:val="both"/>
      </w:pPr>
      <w:r w:rsidRPr="005A4D78">
        <w:t xml:space="preserve">Обучение подражанию действиям и звукам – это начальный этап развития вербальной коммуникации. Также необходимо уделять достаточное внимание обучению артикуляционным движениям. Артикуляционные </w:t>
      </w:r>
      <w:r w:rsidR="003F4626" w:rsidRPr="005A4D78">
        <w:t>упражнения должны быть доступны для ребёнка (открыть рот, надуть щёки, «поцеловать маму» и т.д.)</w:t>
      </w:r>
    </w:p>
    <w:p w:rsidR="00CB4616" w:rsidRPr="005A4D78" w:rsidRDefault="005155BA" w:rsidP="006B374C">
      <w:pPr>
        <w:ind w:left="1701" w:rightChars="150" w:right="360" w:firstLine="567"/>
        <w:contextualSpacing/>
        <w:jc w:val="both"/>
      </w:pPr>
      <w:r w:rsidRPr="005A4D78">
        <w:t xml:space="preserve">Пассивная артикуляционная гимнастика применяется тогда, когда у ребенка нет возможности выполнения заданных движений. Все упражнения выполняются с помощью рук взрослого — логопеда или родителя. Целью является включение в процесс </w:t>
      </w:r>
      <w:proofErr w:type="spellStart"/>
      <w:r w:rsidRPr="005A4D78">
        <w:t>артикулирования</w:t>
      </w:r>
      <w:proofErr w:type="spellEnd"/>
      <w:r w:rsidRPr="005A4D78">
        <w:t xml:space="preserve"> </w:t>
      </w:r>
      <w:r w:rsidRPr="005A4D78">
        <w:lastRenderedPageBreak/>
        <w:t>новых групп мышц, до этого бездействующих, или увеличение интенсивности мышц, ранее включенных. Это создает условия для формирования произвольны</w:t>
      </w:r>
      <w:r w:rsidR="00CB4616" w:rsidRPr="005A4D78">
        <w:t xml:space="preserve">х движений речевой мускулатуры. </w:t>
      </w:r>
      <w:r w:rsidRPr="005A4D78">
        <w:t xml:space="preserve">Пассивные движения нужно производить плавно, медленно, с постепенным увеличением нагрузки. </w:t>
      </w:r>
    </w:p>
    <w:p w:rsidR="006B374C" w:rsidRPr="00055A45" w:rsidRDefault="005155BA" w:rsidP="005A4D78">
      <w:pPr>
        <w:ind w:left="1701" w:rightChars="150" w:right="360" w:firstLine="567"/>
        <w:jc w:val="both"/>
        <w:rPr>
          <w:color w:val="FF0000"/>
        </w:rPr>
      </w:pPr>
      <w:r w:rsidRPr="005A4D78">
        <w:t xml:space="preserve">Активная форма используется, когда ребенок может справиться с заданием самостоятельно. Логопед оформляет схему артикуляционного движения, по возможности объясняя ее ребенку, требуя от него зрительного контроля. Таким </w:t>
      </w:r>
      <w:proofErr w:type="gramStart"/>
      <w:r w:rsidRPr="005A4D78">
        <w:t>образом</w:t>
      </w:r>
      <w:proofErr w:type="gramEnd"/>
      <w:r w:rsidRPr="005A4D78">
        <w:t xml:space="preserve"> происходит переход к пассивно-активным упражнениям. Постепенно, если ребенок самостоятельно может выполнить необходимые артикуляционные движения, удерживать определенные положения языка и губ, произвольно менять их, переходят к акти</w:t>
      </w:r>
      <w:r w:rsidR="00055A45">
        <w:t>вной артикуляционной гимнастике</w:t>
      </w:r>
      <w:r w:rsidR="00055A45" w:rsidRPr="00055A45">
        <w:t xml:space="preserve"> [3</w:t>
      </w:r>
      <w:r w:rsidR="00055A45">
        <w:t>, с.89</w:t>
      </w:r>
      <w:r w:rsidR="00055A45" w:rsidRPr="00055A45">
        <w:t>].</w:t>
      </w:r>
    </w:p>
    <w:p w:rsidR="00CB4616" w:rsidRPr="005A4D78" w:rsidRDefault="00BB6F26" w:rsidP="006B374C">
      <w:pPr>
        <w:ind w:left="1701" w:rightChars="150" w:right="360" w:firstLine="423"/>
        <w:jc w:val="both"/>
      </w:pPr>
      <w:r w:rsidRPr="005A4D78">
        <w:t>Изначально ребёнок повторяет простые звуки, далее переходит к их более сложным словосочетаниям. Начинать нужно всегда с гласных звуков. Когда ребёнок научится произносить несколько звуков, их количество необходимо увеличить, далее соединять в звукосочетания, звуко</w:t>
      </w:r>
      <w:r w:rsidR="001C2E0E" w:rsidRPr="005A4D78">
        <w:t>подражания. Из полученных звуков в дальнейшем формируют первые слова.</w:t>
      </w:r>
    </w:p>
    <w:p w:rsidR="001C2E0E" w:rsidRPr="0027136B" w:rsidRDefault="008D6A36" w:rsidP="006B374C">
      <w:pPr>
        <w:ind w:left="1701" w:rightChars="150" w:right="360" w:firstLine="423"/>
        <w:jc w:val="both"/>
      </w:pPr>
      <w:r w:rsidRPr="005A4D78">
        <w:t xml:space="preserve">В работе с </w:t>
      </w:r>
      <w:r w:rsidR="00E57FE2" w:rsidRPr="005A4D78">
        <w:t xml:space="preserve">детьми с таким нарушением необходимо терпение, </w:t>
      </w:r>
      <w:r w:rsidR="00E57FE2" w:rsidRPr="0027136B">
        <w:t>время и систематические занятия.</w:t>
      </w:r>
    </w:p>
    <w:p w:rsidR="00270873" w:rsidRDefault="00270873" w:rsidP="0027136B">
      <w:pPr>
        <w:ind w:left="1701" w:right="282" w:firstLine="426"/>
        <w:jc w:val="both"/>
      </w:pPr>
      <w:r w:rsidRPr="0027136B">
        <w:t xml:space="preserve">       Выбор направления коррекционно-развивающей помощи детям с аутизмом основывается на знаниях о специфике их поведения и восприятия окружающего мира. К основным методическим приёмам, которые показали свою эффективность в работе с детьми с </w:t>
      </w:r>
      <w:proofErr w:type="spellStart"/>
      <w:r w:rsidRPr="0027136B">
        <w:t>аутистическими</w:t>
      </w:r>
      <w:proofErr w:type="spellEnd"/>
      <w:r w:rsidRPr="0027136B">
        <w:t xml:space="preserve"> нарушениями, относятся:</w:t>
      </w:r>
    </w:p>
    <w:p w:rsidR="0027136B" w:rsidRPr="0027136B" w:rsidRDefault="0027136B" w:rsidP="0027136B">
      <w:pPr>
        <w:pStyle w:val="a8"/>
        <w:numPr>
          <w:ilvl w:val="0"/>
          <w:numId w:val="3"/>
        </w:numPr>
        <w:ind w:right="282" w:firstLine="981"/>
        <w:jc w:val="both"/>
        <w:rPr>
          <w:b/>
        </w:rPr>
      </w:pPr>
      <w:r w:rsidRPr="0027136B">
        <w:rPr>
          <w:b/>
        </w:rPr>
        <w:t>Выполнение деятельности взрослым:</w:t>
      </w:r>
    </w:p>
    <w:p w:rsidR="0027136B" w:rsidRDefault="0027136B" w:rsidP="0027136B">
      <w:pPr>
        <w:pStyle w:val="a8"/>
        <w:ind w:left="1701" w:right="282" w:firstLine="423"/>
        <w:jc w:val="both"/>
      </w:pPr>
      <w:r w:rsidRPr="0027136B">
        <w:t xml:space="preserve">Этот приём основан на наблюдении за детьми с аутизмом, которые не способны вслед за взрослым повторить то, что он делает, но через какое-то время могут выполнить в точности всё, что делал взрослый. Это происходит без специальной просьбы взрослого, в ситуациях, когда ребёнок предоставлен сам себе. </w:t>
      </w:r>
    </w:p>
    <w:p w:rsidR="0027136B" w:rsidRDefault="0027136B" w:rsidP="0027136B">
      <w:pPr>
        <w:pStyle w:val="a8"/>
        <w:ind w:left="1701" w:right="282" w:firstLine="423"/>
        <w:jc w:val="both"/>
      </w:pPr>
      <w:r w:rsidRPr="0027136B">
        <w:t xml:space="preserve">Дети, находясь в ситуации, когда взрослый что-то делает, могут казаться безучастными, и у наблюдателя складывается впечатление, что они ничего не видят и ничего не могут зафиксировать. </w:t>
      </w:r>
    </w:p>
    <w:p w:rsidR="0027136B" w:rsidRDefault="0027136B" w:rsidP="0027136B">
      <w:pPr>
        <w:pStyle w:val="a8"/>
        <w:ind w:left="1701" w:right="282" w:firstLine="423"/>
        <w:jc w:val="both"/>
      </w:pPr>
      <w:r w:rsidRPr="0027136B">
        <w:t xml:space="preserve">Однако следует помнить о том, что у детей с </w:t>
      </w:r>
      <w:proofErr w:type="spellStart"/>
      <w:r w:rsidRPr="0027136B">
        <w:t>аутистическими</w:t>
      </w:r>
      <w:proofErr w:type="spellEnd"/>
      <w:r w:rsidRPr="0027136B">
        <w:t xml:space="preserve"> нарушениями хорошо развито боковое зрение, иногда даже лучше, чем центральное, поэтому они могут видеть и запоминать то, на что, как казалось, даже не смотрят. Поэтому взрослый может действовать следующим образом: он располагается в комнате так, чтобы ребёнок видел его без ограничений, берёт какой-либо материал и начинает с ним что-либо делать, комментируя свои действия словами. </w:t>
      </w:r>
    </w:p>
    <w:p w:rsidR="0027136B" w:rsidRPr="0027136B" w:rsidRDefault="0027136B" w:rsidP="0027136B">
      <w:pPr>
        <w:pStyle w:val="a8"/>
        <w:ind w:left="1701" w:right="282" w:firstLine="423"/>
        <w:jc w:val="both"/>
      </w:pPr>
      <w:r w:rsidRPr="0027136B">
        <w:t xml:space="preserve">Это может быть конструирование из кубиков, сюжетная игра, рисование и многое другое. Действия должны быть несложными, лёгкими для усвоения и воспроизведения ребёнком. Взрослый не старается привлечь ребёнка к своим занятиям, безучастно относится к присутствию ребёнка, как будто не замечает его, он подчёркнуто самостоятельно занимается своим делом, громко эмоционально комментируя свои действия. </w:t>
      </w:r>
    </w:p>
    <w:p w:rsidR="0027136B" w:rsidRPr="0027136B" w:rsidRDefault="0027136B" w:rsidP="0027136B">
      <w:pPr>
        <w:pStyle w:val="a8"/>
        <w:numPr>
          <w:ilvl w:val="0"/>
          <w:numId w:val="3"/>
        </w:numPr>
        <w:ind w:right="282" w:firstLine="981"/>
        <w:jc w:val="both"/>
        <w:rPr>
          <w:b/>
        </w:rPr>
      </w:pPr>
      <w:r w:rsidRPr="0027136B">
        <w:rPr>
          <w:b/>
        </w:rPr>
        <w:t>Имитация взрослым поведения ребёнка:</w:t>
      </w:r>
    </w:p>
    <w:p w:rsidR="0027136B" w:rsidRPr="0027136B" w:rsidRDefault="0027136B" w:rsidP="0027136B">
      <w:pPr>
        <w:ind w:left="1701" w:right="282" w:firstLine="426"/>
        <w:jc w:val="both"/>
      </w:pPr>
      <w:r w:rsidRPr="0027136B">
        <w:lastRenderedPageBreak/>
        <w:t xml:space="preserve">       Этот приём основан на принципе «</w:t>
      </w:r>
      <w:proofErr w:type="spellStart"/>
      <w:r w:rsidRPr="0027136B">
        <w:t>отзеркаливания</w:t>
      </w:r>
      <w:proofErr w:type="spellEnd"/>
      <w:r w:rsidRPr="0027136B">
        <w:t>»: если один человек в точности повторяет все действия, высказывания, интонации, позу другого, то между ними возникает симпатия, чувство привязанности, и воздействие одного человека на другого осуществляется легко и продуктивно. Методика имитации особенно эффективна на начальных этапах работы с ребёнком, когда контакт с ним удаётся установить с трудом или вообще не удаётся.</w:t>
      </w:r>
    </w:p>
    <w:p w:rsidR="0027136B" w:rsidRDefault="0027136B" w:rsidP="0027136B">
      <w:pPr>
        <w:ind w:left="1701" w:right="282" w:firstLine="426"/>
        <w:jc w:val="both"/>
      </w:pPr>
      <w:r w:rsidRPr="0027136B">
        <w:t xml:space="preserve">       Методика имитации реализуется следующим образом: взрослый, наблюдая за ребёнком, повторяет как можно точнее всё, что тот делает и говорит, принимает позу, которую принял ребёнок; при изменении положения ребёнка в пространстве взрослый аналогично изменяет и своё положение. Если ребёнок постепенно начинает обращать внимание на взрослого, который за ним всё повторяет, можно добавить своё действие, свои слова, так как есть вероятность, что теперь уже ребёнок начнёт их повторять. </w:t>
      </w:r>
    </w:p>
    <w:p w:rsidR="0027136B" w:rsidRPr="0027136B" w:rsidRDefault="0027136B" w:rsidP="0027136B">
      <w:pPr>
        <w:ind w:left="1701" w:right="282"/>
        <w:jc w:val="both"/>
        <w:rPr>
          <w:b/>
        </w:rPr>
      </w:pPr>
      <w:r w:rsidRPr="0027136B">
        <w:rPr>
          <w:b/>
        </w:rPr>
        <w:t>3. Подстройка, подключение взрослого к деятельности ребёнка:</w:t>
      </w:r>
    </w:p>
    <w:p w:rsidR="0027136B" w:rsidRDefault="0027136B" w:rsidP="0027136B">
      <w:pPr>
        <w:ind w:left="1701" w:right="282" w:firstLine="426"/>
        <w:jc w:val="both"/>
      </w:pPr>
      <w:r w:rsidRPr="0027136B">
        <w:t xml:space="preserve">       Этот методический приём позволяет устанавливать контакт с ребёнком, когда взрослый подключается к его деятельности и постепенно начинает вносить в неё своё содержание. Методика подстройки основана на учёте специфических интересов ребёнка и использовании стереотипных форм его поведения. Она позволяет постепенно и осторожно устанавливать контакт с ребёнком. Ребёнок может отказаться от прямых предложений взрослого, может не принять некоторые из них. Особенно если они не соответствуют его интересам. В этих случаях взрослый подключается к деятельности ребёнка, начинает заниматься тем, чем занимается ребёнок, но постепенно вносит в эту деятельность своё содержание. При осторожном, ненавязчивом вмешательстве взрослого в действия ребёнка последний постепенно начинает обращать внимание </w:t>
      </w:r>
      <w:proofErr w:type="gramStart"/>
      <w:r w:rsidRPr="0027136B">
        <w:t>на те</w:t>
      </w:r>
      <w:proofErr w:type="gramEnd"/>
      <w:r w:rsidRPr="0027136B">
        <w:t xml:space="preserve"> предложения, которые вносит взрослый, принимает их, и со временем они входят  в репертуар самостоятельного поведения ребёнка.</w:t>
      </w:r>
    </w:p>
    <w:p w:rsidR="0027136B" w:rsidRPr="0027136B" w:rsidRDefault="0027136B" w:rsidP="0027136B">
      <w:pPr>
        <w:ind w:left="1701" w:right="282"/>
        <w:jc w:val="both"/>
        <w:rPr>
          <w:b/>
        </w:rPr>
      </w:pPr>
      <w:r w:rsidRPr="0027136B">
        <w:rPr>
          <w:b/>
        </w:rPr>
        <w:t>4. Стереотипии как основа работы с ребёнком:</w:t>
      </w:r>
    </w:p>
    <w:p w:rsidR="0027136B" w:rsidRPr="0027136B" w:rsidRDefault="0027136B" w:rsidP="0027136B">
      <w:pPr>
        <w:ind w:left="1701" w:right="282" w:firstLine="426"/>
        <w:jc w:val="both"/>
      </w:pPr>
      <w:r w:rsidRPr="0027136B">
        <w:t xml:space="preserve">       Этот методический приём основан на учёте специфических интересов ребёнка и использовании его стереотипных форм поведения.</w:t>
      </w:r>
    </w:p>
    <w:p w:rsidR="0027136B" w:rsidRPr="0027136B" w:rsidRDefault="0027136B" w:rsidP="0027136B">
      <w:pPr>
        <w:ind w:left="1701" w:right="282" w:firstLine="426"/>
        <w:jc w:val="both"/>
      </w:pPr>
      <w:r w:rsidRPr="0027136B">
        <w:t xml:space="preserve">       У </w:t>
      </w:r>
      <w:proofErr w:type="spellStart"/>
      <w:r w:rsidRPr="0027136B">
        <w:t>аутичного</w:t>
      </w:r>
      <w:proofErr w:type="spellEnd"/>
      <w:r w:rsidRPr="0027136B">
        <w:t xml:space="preserve"> ребёнка есть любимые игры – одна или несколько. В таких играх ребёнок может часами манипулировать предметами, совершая странные действия с ними. Главные особенности этих игр:</w:t>
      </w:r>
    </w:p>
    <w:p w:rsidR="0027136B" w:rsidRPr="0027136B" w:rsidRDefault="0027136B" w:rsidP="0027136B">
      <w:pPr>
        <w:ind w:left="1701" w:right="282" w:firstLine="426"/>
        <w:jc w:val="both"/>
      </w:pPr>
      <w:r w:rsidRPr="0027136B">
        <w:t>- цель и логика игры, смысл производимых действий часто непонятны для окружающих;</w:t>
      </w:r>
    </w:p>
    <w:p w:rsidR="0027136B" w:rsidRPr="0027136B" w:rsidRDefault="0027136B" w:rsidP="0027136B">
      <w:pPr>
        <w:ind w:left="1701" w:right="282" w:firstLine="426"/>
        <w:jc w:val="both"/>
      </w:pPr>
      <w:r w:rsidRPr="0027136B">
        <w:t>- в этой игре подразумевается единственный участник – сам ребёнок;</w:t>
      </w:r>
    </w:p>
    <w:p w:rsidR="0027136B" w:rsidRPr="0027136B" w:rsidRDefault="0027136B" w:rsidP="0027136B">
      <w:pPr>
        <w:ind w:left="1701" w:right="282" w:firstLine="426"/>
        <w:jc w:val="both"/>
      </w:pPr>
      <w:r w:rsidRPr="0027136B">
        <w:t>- повторяемость – ребёнок раз за разом совершает один и тот же набор действий и манипуляций;</w:t>
      </w:r>
    </w:p>
    <w:p w:rsidR="0027136B" w:rsidRPr="0027136B" w:rsidRDefault="0027136B" w:rsidP="0027136B">
      <w:pPr>
        <w:ind w:left="1701" w:right="282" w:firstLine="426"/>
        <w:jc w:val="both"/>
      </w:pPr>
      <w:r w:rsidRPr="0027136B">
        <w:t>- неизменность – раз установившись, игра остаётся одинаковой на протяжении очень длительного времени;</w:t>
      </w:r>
    </w:p>
    <w:p w:rsidR="0027136B" w:rsidRPr="0027136B" w:rsidRDefault="0027136B" w:rsidP="0027136B">
      <w:pPr>
        <w:ind w:left="1701" w:right="282" w:firstLine="426"/>
        <w:jc w:val="both"/>
      </w:pPr>
      <w:r w:rsidRPr="0027136B">
        <w:t>- длительность – ребёнок может играть в такую игру годами.</w:t>
      </w:r>
    </w:p>
    <w:p w:rsidR="0027136B" w:rsidRPr="0027136B" w:rsidRDefault="0027136B" w:rsidP="0027136B">
      <w:pPr>
        <w:ind w:left="1701" w:right="282" w:firstLine="426"/>
        <w:jc w:val="both"/>
      </w:pPr>
      <w:r w:rsidRPr="0027136B">
        <w:t xml:space="preserve">       Ошибка некоторых специалистов состоит в том, что они запрещают стереотипии, не позволяют ребёнку их проявлять. В результате симптомы стереотипного поведения только усиливаются, так как ребёнок защищается от усиленного давления взрослого, от новой стрессовой ситуации. </w:t>
      </w:r>
    </w:p>
    <w:p w:rsidR="0027136B" w:rsidRPr="0027136B" w:rsidRDefault="0027136B" w:rsidP="0027136B">
      <w:pPr>
        <w:ind w:left="1701" w:right="282"/>
        <w:jc w:val="both"/>
        <w:rPr>
          <w:b/>
        </w:rPr>
      </w:pPr>
      <w:r w:rsidRPr="0027136B">
        <w:rPr>
          <w:b/>
        </w:rPr>
        <w:lastRenderedPageBreak/>
        <w:t>5. Эмоционально-смысловое комментирование взрослым деятельности и поведения ребенка:</w:t>
      </w:r>
    </w:p>
    <w:p w:rsidR="0027136B" w:rsidRPr="0027136B" w:rsidRDefault="0027136B" w:rsidP="0027136B">
      <w:pPr>
        <w:ind w:left="1701" w:right="282" w:firstLine="426"/>
        <w:jc w:val="both"/>
      </w:pPr>
      <w:r w:rsidRPr="0027136B">
        <w:t xml:space="preserve">       Этот методический прием учитывает отрешенность ребенка, отсутствие у него реакции на окружающее, слабую реакцию на внешний мир, не</w:t>
      </w:r>
      <w:r w:rsidR="007A4116">
        <w:t xml:space="preserve"> </w:t>
      </w:r>
      <w:r w:rsidRPr="0027136B">
        <w:t xml:space="preserve">включенность во взаимодействие </w:t>
      </w:r>
      <w:proofErr w:type="gramStart"/>
      <w:r w:rsidRPr="0027136B">
        <w:t>со</w:t>
      </w:r>
      <w:proofErr w:type="gramEnd"/>
      <w:r w:rsidRPr="0027136B">
        <w:t xml:space="preserve"> взрослыми. Его можно использовать как поддержку ребёнка в момент выражения им эмоций и чувств.</w:t>
      </w:r>
    </w:p>
    <w:p w:rsidR="0027136B" w:rsidRPr="00055A45" w:rsidRDefault="0027136B" w:rsidP="0027136B">
      <w:pPr>
        <w:ind w:left="1701" w:right="282" w:firstLine="426"/>
        <w:jc w:val="both"/>
      </w:pPr>
      <w:r w:rsidRPr="0027136B">
        <w:t>Приём заключается в следующем: взрослый вслух комментирует все действия ребенка, придает смысл тому, что кажется в его поведении бессмысленным, и делает это подчеркнуто эмоционально. Взрослый наблюдает за спонтанным поведением ребенка, не вмешивается в его активность, не стремится что-либо изменить. (Вмешательство требуется только в том случае, если ребенок может нанести своими действиями вред себе или окружающим.) Использование данного приема помогает ребенку о</w:t>
      </w:r>
      <w:r w:rsidR="008531F5">
        <w:t>смыслить и понять происходящее</w:t>
      </w:r>
      <w:r w:rsidR="00055A45" w:rsidRPr="00055A45">
        <w:t>.</w:t>
      </w:r>
    </w:p>
    <w:p w:rsidR="0027136B" w:rsidRPr="0027136B" w:rsidRDefault="0027136B" w:rsidP="0027136B">
      <w:pPr>
        <w:ind w:left="1701" w:right="282"/>
        <w:jc w:val="both"/>
        <w:rPr>
          <w:b/>
        </w:rPr>
      </w:pPr>
      <w:r w:rsidRPr="0027136B">
        <w:rPr>
          <w:b/>
        </w:rPr>
        <w:t>6. Вербализация взрослым эмоций и чувств ребенка:</w:t>
      </w:r>
    </w:p>
    <w:p w:rsidR="0027136B" w:rsidRPr="0027136B" w:rsidRDefault="0027136B" w:rsidP="0027136B">
      <w:pPr>
        <w:ind w:left="1701" w:right="282" w:firstLine="426"/>
        <w:jc w:val="both"/>
      </w:pPr>
      <w:r w:rsidRPr="0027136B">
        <w:t xml:space="preserve">       Использование данного приема является одним из условий коррекции проблемного и трудного поведения ребенка, он также может использоваться в работе с эмоциональной сферой детей. </w:t>
      </w:r>
    </w:p>
    <w:p w:rsidR="0027136B" w:rsidRPr="0027136B" w:rsidRDefault="0027136B" w:rsidP="0027136B">
      <w:pPr>
        <w:ind w:left="1701" w:right="282" w:firstLine="426"/>
        <w:jc w:val="both"/>
      </w:pPr>
      <w:r w:rsidRPr="0027136B">
        <w:t xml:space="preserve">       Ребенок с аутизмом испытывает большие трудности в распознавании эмоций и чу</w:t>
      </w:r>
      <w:proofErr w:type="gramStart"/>
      <w:r w:rsidRPr="0027136B">
        <w:t>вств др</w:t>
      </w:r>
      <w:proofErr w:type="gramEnd"/>
      <w:r w:rsidRPr="0027136B">
        <w:t xml:space="preserve">угих людей и самого себя, поэтому развитие эмоциональной сферы должно стать одной из основных задач в работе с ним. Проблемное и трудное поведение ребенка во многих случаях вызвано тем, что он </w:t>
      </w:r>
      <w:proofErr w:type="gramStart"/>
      <w:r w:rsidRPr="0027136B">
        <w:t>выражает</w:t>
      </w:r>
      <w:proofErr w:type="gramEnd"/>
      <w:r w:rsidRPr="0027136B">
        <w:t xml:space="preserve"> таким образом свои эмоции и чувства, не владея другими способами. Обучение ребенка осознанию своих эмоциональных состояний через их проговаривание, т. е. через вербализацию, и составляет сущность приема. </w:t>
      </w:r>
    </w:p>
    <w:p w:rsidR="0027136B" w:rsidRDefault="0027136B" w:rsidP="0027136B">
      <w:pPr>
        <w:ind w:left="1701" w:right="282" w:firstLine="426"/>
        <w:jc w:val="both"/>
      </w:pPr>
      <w:r w:rsidRPr="0027136B">
        <w:t xml:space="preserve">       Использование данного методического приема предполагает умение взрослого наблюдать за ребенком и определять причины его поведения (почему ребенок кричит, прыгает на одном месте, почему он спрятался в шкаф и закрыл дверцу и т. д.). Распознав причину трудного или проблемного поведения, взрослый сообщает об этом ребенку, используя словесные выраже</w:t>
      </w:r>
      <w:r w:rsidR="008531F5">
        <w:t xml:space="preserve">ния, которые тот сможет понять </w:t>
      </w:r>
      <w:r w:rsidR="008531F5" w:rsidRPr="00055A45">
        <w:t>[4</w:t>
      </w:r>
      <w:r w:rsidR="008531F5">
        <w:t>, с.45</w:t>
      </w:r>
      <w:r w:rsidR="008531F5" w:rsidRPr="00055A45">
        <w:t>].</w:t>
      </w:r>
    </w:p>
    <w:p w:rsidR="0027136B" w:rsidRDefault="0027136B" w:rsidP="0027136B">
      <w:pPr>
        <w:ind w:left="1701" w:right="282"/>
        <w:jc w:val="both"/>
      </w:pPr>
    </w:p>
    <w:p w:rsidR="0027136B" w:rsidRDefault="0027136B" w:rsidP="0027136B">
      <w:pPr>
        <w:ind w:left="1701" w:right="282"/>
        <w:jc w:val="both"/>
      </w:pPr>
      <w:r>
        <w:t>Список использованной литературы:</w:t>
      </w:r>
    </w:p>
    <w:p w:rsidR="0027136B" w:rsidRDefault="00055A45" w:rsidP="0027136B">
      <w:pPr>
        <w:pStyle w:val="a8"/>
        <w:numPr>
          <w:ilvl w:val="0"/>
          <w:numId w:val="5"/>
        </w:numPr>
        <w:ind w:right="282"/>
        <w:jc w:val="both"/>
      </w:pPr>
      <w:r>
        <w:t xml:space="preserve">Борисенко М.Г., </w:t>
      </w:r>
      <w:proofErr w:type="spellStart"/>
      <w:r>
        <w:t>Датешидзе</w:t>
      </w:r>
      <w:proofErr w:type="spellEnd"/>
      <w:r>
        <w:t xml:space="preserve"> Т.А., Лукина Н.А. Учим</w:t>
      </w:r>
      <w:r w:rsidR="008531F5">
        <w:t>ся слушать и слышать. СПб</w:t>
      </w:r>
      <w:proofErr w:type="gramStart"/>
      <w:r w:rsidR="008531F5">
        <w:t xml:space="preserve">., </w:t>
      </w:r>
      <w:proofErr w:type="gramEnd"/>
      <w:r w:rsidR="008531F5">
        <w:t>2019</w:t>
      </w:r>
      <w:r>
        <w:t>.</w:t>
      </w:r>
    </w:p>
    <w:p w:rsidR="008531F5" w:rsidRPr="008531F5" w:rsidRDefault="008531F5" w:rsidP="0027136B">
      <w:pPr>
        <w:pStyle w:val="a8"/>
        <w:numPr>
          <w:ilvl w:val="0"/>
          <w:numId w:val="5"/>
        </w:numPr>
        <w:ind w:right="282"/>
        <w:jc w:val="both"/>
      </w:pPr>
      <w:proofErr w:type="spellStart"/>
      <w:r>
        <w:t>Метляева</w:t>
      </w:r>
      <w:proofErr w:type="spellEnd"/>
      <w:r>
        <w:t xml:space="preserve"> Ю.В., Формирование коммуникативных навыков у детей с аутизмом</w:t>
      </w:r>
      <w:r w:rsidR="00AC7FAE">
        <w:t>. СПб, 2021</w:t>
      </w:r>
      <w:r w:rsidR="007A4116">
        <w:t>.</w:t>
      </w:r>
    </w:p>
    <w:p w:rsidR="00055A45" w:rsidRDefault="00055A45" w:rsidP="0027136B">
      <w:pPr>
        <w:pStyle w:val="a8"/>
        <w:numPr>
          <w:ilvl w:val="0"/>
          <w:numId w:val="5"/>
        </w:numPr>
        <w:ind w:right="282"/>
        <w:jc w:val="both"/>
      </w:pPr>
      <w:r>
        <w:t>Морозова С.С. Аутизм: коррекционная работа при тяжёлы</w:t>
      </w:r>
      <w:r w:rsidR="007A4116">
        <w:t>х и осложненных формах. М., 2019</w:t>
      </w:r>
      <w:r>
        <w:t>.</w:t>
      </w:r>
    </w:p>
    <w:p w:rsidR="00055A45" w:rsidRPr="0027136B" w:rsidRDefault="00055A45" w:rsidP="0027136B">
      <w:pPr>
        <w:pStyle w:val="a8"/>
        <w:numPr>
          <w:ilvl w:val="0"/>
          <w:numId w:val="5"/>
        </w:numPr>
        <w:ind w:right="282"/>
        <w:jc w:val="both"/>
      </w:pPr>
      <w:r>
        <w:t xml:space="preserve">Никольская О.С., </w:t>
      </w:r>
      <w:proofErr w:type="spellStart"/>
      <w:r>
        <w:t>Баенская</w:t>
      </w:r>
      <w:proofErr w:type="spellEnd"/>
      <w:r>
        <w:t xml:space="preserve"> Е.Р. </w:t>
      </w:r>
      <w:proofErr w:type="spellStart"/>
      <w:r>
        <w:t>Аутичный</w:t>
      </w:r>
      <w:proofErr w:type="spellEnd"/>
      <w:r>
        <w:t xml:space="preserve"> ребёнок: пути пом</w:t>
      </w:r>
      <w:r w:rsidR="007A4116">
        <w:t>ощи. 2-е изд</w:t>
      </w:r>
      <w:proofErr w:type="gramStart"/>
      <w:r w:rsidR="007A4116">
        <w:t>.с</w:t>
      </w:r>
      <w:proofErr w:type="gramEnd"/>
      <w:r w:rsidR="007A4116">
        <w:t>тереотип. М., 2020.</w:t>
      </w:r>
    </w:p>
    <w:p w:rsidR="00270873" w:rsidRPr="0027136B" w:rsidRDefault="00270873" w:rsidP="0027136B">
      <w:pPr>
        <w:ind w:rightChars="150" w:right="360"/>
        <w:jc w:val="both"/>
      </w:pPr>
    </w:p>
    <w:sectPr w:rsidR="00270873" w:rsidRPr="0027136B" w:rsidSect="00D62AD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61E9B"/>
    <w:multiLevelType w:val="multilevel"/>
    <w:tmpl w:val="395E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8759A"/>
    <w:multiLevelType w:val="hybridMultilevel"/>
    <w:tmpl w:val="EFEA7080"/>
    <w:lvl w:ilvl="0" w:tplc="DD022BE8">
      <w:start w:val="1"/>
      <w:numFmt w:val="decimal"/>
      <w:lvlText w:val="%1."/>
      <w:lvlJc w:val="left"/>
      <w:pPr>
        <w:ind w:left="2487" w:hanging="360"/>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nsid w:val="47A671E3"/>
    <w:multiLevelType w:val="hybridMultilevel"/>
    <w:tmpl w:val="A544A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2A3F8D"/>
    <w:multiLevelType w:val="hybridMultilevel"/>
    <w:tmpl w:val="A544A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CE1054"/>
    <w:multiLevelType w:val="hybridMultilevel"/>
    <w:tmpl w:val="EDC2CB4C"/>
    <w:lvl w:ilvl="0" w:tplc="D8024218">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F53277"/>
    <w:rsid w:val="00003538"/>
    <w:rsid w:val="00055A45"/>
    <w:rsid w:val="001C2E0E"/>
    <w:rsid w:val="00270873"/>
    <w:rsid w:val="0027136B"/>
    <w:rsid w:val="002C489D"/>
    <w:rsid w:val="00334DED"/>
    <w:rsid w:val="003E2003"/>
    <w:rsid w:val="003F4626"/>
    <w:rsid w:val="00437D66"/>
    <w:rsid w:val="004F150D"/>
    <w:rsid w:val="005155BA"/>
    <w:rsid w:val="005A043B"/>
    <w:rsid w:val="005A4D78"/>
    <w:rsid w:val="006B374C"/>
    <w:rsid w:val="00756040"/>
    <w:rsid w:val="007A4116"/>
    <w:rsid w:val="007F228A"/>
    <w:rsid w:val="008531F5"/>
    <w:rsid w:val="008953BC"/>
    <w:rsid w:val="008D6A36"/>
    <w:rsid w:val="008E0F31"/>
    <w:rsid w:val="00957B25"/>
    <w:rsid w:val="009F44F3"/>
    <w:rsid w:val="00A07C1C"/>
    <w:rsid w:val="00AA48E9"/>
    <w:rsid w:val="00AC7FAE"/>
    <w:rsid w:val="00AF6F7B"/>
    <w:rsid w:val="00BB6F26"/>
    <w:rsid w:val="00CA143F"/>
    <w:rsid w:val="00CB4616"/>
    <w:rsid w:val="00D519DA"/>
    <w:rsid w:val="00D62ADA"/>
    <w:rsid w:val="00E57FE2"/>
    <w:rsid w:val="00E7028F"/>
    <w:rsid w:val="00EB1548"/>
    <w:rsid w:val="00F53277"/>
    <w:rsid w:val="00F71BC1"/>
    <w:rsid w:val="00F87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89D"/>
    <w:rPr>
      <w:sz w:val="24"/>
      <w:szCs w:val="24"/>
    </w:rPr>
  </w:style>
  <w:style w:type="paragraph" w:styleId="2">
    <w:name w:val="heading 2"/>
    <w:basedOn w:val="a"/>
    <w:link w:val="20"/>
    <w:uiPriority w:val="9"/>
    <w:qFormat/>
    <w:rsid w:val="001C2E0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C489D"/>
    <w:pPr>
      <w:spacing w:line="360" w:lineRule="auto"/>
      <w:jc w:val="center"/>
    </w:pPr>
    <w:rPr>
      <w:b/>
      <w:bCs/>
      <w:sz w:val="44"/>
    </w:rPr>
  </w:style>
  <w:style w:type="character" w:customStyle="1" w:styleId="a4">
    <w:name w:val="Название Знак"/>
    <w:basedOn w:val="a0"/>
    <w:link w:val="a3"/>
    <w:rsid w:val="002C489D"/>
    <w:rPr>
      <w:b/>
      <w:bCs/>
      <w:sz w:val="44"/>
      <w:szCs w:val="24"/>
    </w:rPr>
  </w:style>
  <w:style w:type="character" w:customStyle="1" w:styleId="20">
    <w:name w:val="Заголовок 2 Знак"/>
    <w:basedOn w:val="a0"/>
    <w:link w:val="2"/>
    <w:uiPriority w:val="9"/>
    <w:rsid w:val="001C2E0E"/>
    <w:rPr>
      <w:b/>
      <w:bCs/>
      <w:sz w:val="36"/>
      <w:szCs w:val="36"/>
    </w:rPr>
  </w:style>
  <w:style w:type="character" w:styleId="a5">
    <w:name w:val="Hyperlink"/>
    <w:basedOn w:val="a0"/>
    <w:uiPriority w:val="99"/>
    <w:semiHidden/>
    <w:unhideWhenUsed/>
    <w:rsid w:val="001C2E0E"/>
    <w:rPr>
      <w:color w:val="0000FF"/>
      <w:u w:val="single"/>
    </w:rPr>
  </w:style>
  <w:style w:type="character" w:customStyle="1" w:styleId="organictitlecontentspan">
    <w:name w:val="organictitlecontentspan"/>
    <w:basedOn w:val="a0"/>
    <w:rsid w:val="001C2E0E"/>
  </w:style>
  <w:style w:type="paragraph" w:styleId="a6">
    <w:name w:val="Normal (Web)"/>
    <w:basedOn w:val="a"/>
    <w:uiPriority w:val="99"/>
    <w:unhideWhenUsed/>
    <w:rsid w:val="006B374C"/>
    <w:pPr>
      <w:spacing w:before="100" w:beforeAutospacing="1" w:after="100" w:afterAutospacing="1"/>
    </w:pPr>
  </w:style>
  <w:style w:type="character" w:styleId="a7">
    <w:name w:val="Strong"/>
    <w:basedOn w:val="a0"/>
    <w:uiPriority w:val="22"/>
    <w:qFormat/>
    <w:rsid w:val="006B374C"/>
    <w:rPr>
      <w:b/>
      <w:bCs/>
    </w:rPr>
  </w:style>
  <w:style w:type="paragraph" w:styleId="a8">
    <w:name w:val="List Paragraph"/>
    <w:basedOn w:val="a"/>
    <w:uiPriority w:val="34"/>
    <w:qFormat/>
    <w:rsid w:val="00270873"/>
    <w:pPr>
      <w:ind w:left="720"/>
      <w:contextualSpacing/>
    </w:pPr>
  </w:style>
</w:styles>
</file>

<file path=word/webSettings.xml><?xml version="1.0" encoding="utf-8"?>
<w:webSettings xmlns:r="http://schemas.openxmlformats.org/officeDocument/2006/relationships" xmlns:w="http://schemas.openxmlformats.org/wordprocessingml/2006/main">
  <w:divs>
    <w:div w:id="247010290">
      <w:bodyDiv w:val="1"/>
      <w:marLeft w:val="0"/>
      <w:marRight w:val="0"/>
      <w:marTop w:val="0"/>
      <w:marBottom w:val="0"/>
      <w:divBdr>
        <w:top w:val="none" w:sz="0" w:space="0" w:color="auto"/>
        <w:left w:val="none" w:sz="0" w:space="0" w:color="auto"/>
        <w:bottom w:val="none" w:sz="0" w:space="0" w:color="auto"/>
        <w:right w:val="none" w:sz="0" w:space="0" w:color="auto"/>
      </w:divBdr>
    </w:div>
    <w:div w:id="1274479671">
      <w:bodyDiv w:val="1"/>
      <w:marLeft w:val="0"/>
      <w:marRight w:val="0"/>
      <w:marTop w:val="0"/>
      <w:marBottom w:val="0"/>
      <w:divBdr>
        <w:top w:val="none" w:sz="0" w:space="0" w:color="auto"/>
        <w:left w:val="none" w:sz="0" w:space="0" w:color="auto"/>
        <w:bottom w:val="none" w:sz="0" w:space="0" w:color="auto"/>
        <w:right w:val="none" w:sz="0" w:space="0" w:color="auto"/>
      </w:divBdr>
    </w:div>
    <w:div w:id="1398286531">
      <w:bodyDiv w:val="1"/>
      <w:marLeft w:val="0"/>
      <w:marRight w:val="0"/>
      <w:marTop w:val="0"/>
      <w:marBottom w:val="0"/>
      <w:divBdr>
        <w:top w:val="none" w:sz="0" w:space="0" w:color="auto"/>
        <w:left w:val="none" w:sz="0" w:space="0" w:color="auto"/>
        <w:bottom w:val="none" w:sz="0" w:space="0" w:color="auto"/>
        <w:right w:val="none" w:sz="0" w:space="0" w:color="auto"/>
      </w:divBdr>
    </w:div>
    <w:div w:id="1453285787">
      <w:bodyDiv w:val="1"/>
      <w:marLeft w:val="0"/>
      <w:marRight w:val="0"/>
      <w:marTop w:val="0"/>
      <w:marBottom w:val="0"/>
      <w:divBdr>
        <w:top w:val="none" w:sz="0" w:space="0" w:color="auto"/>
        <w:left w:val="none" w:sz="0" w:space="0" w:color="auto"/>
        <w:bottom w:val="none" w:sz="0" w:space="0" w:color="auto"/>
        <w:right w:val="none" w:sz="0" w:space="0" w:color="auto"/>
      </w:divBdr>
    </w:div>
    <w:div w:id="1963998108">
      <w:bodyDiv w:val="1"/>
      <w:marLeft w:val="0"/>
      <w:marRight w:val="0"/>
      <w:marTop w:val="0"/>
      <w:marBottom w:val="0"/>
      <w:divBdr>
        <w:top w:val="none" w:sz="0" w:space="0" w:color="auto"/>
        <w:left w:val="none" w:sz="0" w:space="0" w:color="auto"/>
        <w:bottom w:val="none" w:sz="0" w:space="0" w:color="auto"/>
        <w:right w:val="none" w:sz="0" w:space="0" w:color="auto"/>
      </w:divBdr>
    </w:div>
    <w:div w:id="209716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2078</Words>
  <Characters>11850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2024-03-05T04:56:00Z</cp:lastPrinted>
  <dcterms:created xsi:type="dcterms:W3CDTF">2024-03-01T07:32:00Z</dcterms:created>
  <dcterms:modified xsi:type="dcterms:W3CDTF">2024-03-05T05:59:00Z</dcterms:modified>
</cp:coreProperties>
</file>