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F3FFA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</w:t>
      </w:r>
    </w:p>
    <w:p w14:paraId="0AA41357" w14:textId="0C0D79BA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>дополнительного образования «Детская художественная школа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 Морозовского района</w:t>
      </w:r>
      <w:r w:rsidRPr="001C5A36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14:paraId="53869B63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41A4D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71E70C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98090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85FFEA" w14:textId="79BB5D1A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bCs/>
          <w:sz w:val="28"/>
          <w:szCs w:val="28"/>
        </w:rPr>
        <w:t>Адаптированная дополнительная общеобразовательная общеразвивающая программа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 Основы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изобразительной грамоты и прикладное творчество»</w:t>
      </w:r>
      <w:r w:rsidRPr="001C5A36">
        <w:rPr>
          <w:rFonts w:ascii="Times New Roman" w:hAnsi="Times New Roman" w:cs="Times New Roman"/>
          <w:b/>
          <w:bCs/>
          <w:sz w:val="28"/>
          <w:szCs w:val="28"/>
        </w:rPr>
        <w:t xml:space="preserve"> (индивидуальная)</w:t>
      </w:r>
    </w:p>
    <w:p w14:paraId="0CB76131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185C95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A4A5EC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E0C40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A8D1F6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B949F" w14:textId="2671855E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 xml:space="preserve">Составитель: </w:t>
      </w:r>
      <w:r>
        <w:rPr>
          <w:rFonts w:ascii="Times New Roman" w:hAnsi="Times New Roman" w:cs="Times New Roman"/>
          <w:b/>
          <w:sz w:val="28"/>
          <w:szCs w:val="28"/>
        </w:rPr>
        <w:t>Иванова Марина Валерьевна</w:t>
      </w:r>
      <w:r w:rsidRPr="001C5A36">
        <w:rPr>
          <w:rFonts w:ascii="Times New Roman" w:hAnsi="Times New Roman" w:cs="Times New Roman"/>
          <w:b/>
          <w:sz w:val="28"/>
          <w:szCs w:val="28"/>
        </w:rPr>
        <w:t>,</w:t>
      </w:r>
    </w:p>
    <w:p w14:paraId="5CD171D3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>преподаватель МБОУДО</w:t>
      </w:r>
    </w:p>
    <w:p w14:paraId="6A08923A" w14:textId="511576B0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>«Детская художественная школа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 Морозовского района»</w:t>
      </w:r>
    </w:p>
    <w:p w14:paraId="65DEAE75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7B438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98988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8E014B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480C0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C0BCE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DD7AB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7A273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6FDBD6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17437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E422CC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17A427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016747" w14:textId="77777777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3D30D" w14:textId="5B540BCA" w:rsidR="001C5A36" w:rsidRPr="001C5A36" w:rsidRDefault="001C5A36" w:rsidP="001C5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36">
        <w:rPr>
          <w:rFonts w:ascii="Times New Roman" w:hAnsi="Times New Roman" w:cs="Times New Roman"/>
          <w:b/>
          <w:sz w:val="28"/>
          <w:szCs w:val="28"/>
        </w:rPr>
        <w:t xml:space="preserve">г. </w:t>
      </w:r>
      <w:r>
        <w:rPr>
          <w:rFonts w:ascii="Times New Roman" w:hAnsi="Times New Roman" w:cs="Times New Roman"/>
          <w:b/>
          <w:sz w:val="28"/>
          <w:szCs w:val="28"/>
        </w:rPr>
        <w:t xml:space="preserve">Морозовск </w:t>
      </w:r>
      <w:r w:rsidRPr="001C5A3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1C5A3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CED440F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08AF1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E4CD29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CB873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AB315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4CE9AD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36B798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DD0743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C0521C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EDD82D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15DEB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E596C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4AF6A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2BBCC" w14:textId="77777777" w:rsidR="001C5A36" w:rsidRDefault="001C5A36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720FE" w14:textId="5EAA29CE" w:rsidR="00A63AAD" w:rsidRPr="00F77BC7" w:rsidRDefault="00A63AAD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BC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31498A30" w14:textId="77777777" w:rsidR="00A63AAD" w:rsidRPr="00F77BC7" w:rsidRDefault="00A63AAD" w:rsidP="00A63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7746"/>
        <w:gridCol w:w="1013"/>
      </w:tblGrid>
      <w:tr w:rsidR="00A63AAD" w:rsidRPr="00F77BC7" w14:paraId="1AFD3562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72C13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2D088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B6E684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</w:t>
            </w:r>
          </w:p>
          <w:p w14:paraId="04B6527D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34B0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15A4FDC4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5A439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A24A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  <w:p w14:paraId="0A4DF85D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B065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63AFC2C2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81168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0AE61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УЧЕБНО-ТЕМАТИЧЕСКИЙ ПЛАН</w:t>
            </w:r>
          </w:p>
          <w:p w14:paraId="541E92C8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F0CD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4E90EA3F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F87F5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FA907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ПРЕДМЕТА</w:t>
            </w:r>
          </w:p>
          <w:p w14:paraId="14246862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2E60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06098400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756C5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87BEB" w14:textId="77777777" w:rsidR="00A63AAD" w:rsidRPr="00F77BC7" w:rsidRDefault="00A63AAD" w:rsidP="00CF52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ТРЕБОВАНИЯ К УРОВНЮ ПОДГОТОВКИ ОБУЧАЮЩИХСЯ</w:t>
            </w:r>
          </w:p>
          <w:p w14:paraId="48C68A43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0668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4C784347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99AAA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F3B1C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ФОРМЫ И МЕТОДЫ КОНТРОЛЯ, СИСТЕМА ОЦЕНОК</w:t>
            </w:r>
          </w:p>
          <w:p w14:paraId="6D9B625B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3E4E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2709103A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9C7E5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67282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 УЧЕБНОГО ПРОЦЕССА</w:t>
            </w:r>
          </w:p>
          <w:p w14:paraId="49D3C8A8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B04B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AD" w:rsidRPr="00F77BC7" w14:paraId="09A14EB4" w14:textId="77777777" w:rsidTr="00CF525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58E3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ED1C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BC7">
              <w:rPr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</w:p>
          <w:p w14:paraId="1863C7C5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94D3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550006" w14:textId="77777777" w:rsidR="00A63AAD" w:rsidRPr="00F77BC7" w:rsidRDefault="00A63AAD" w:rsidP="00A63AAD">
      <w:pPr>
        <w:spacing w:after="0"/>
        <w:rPr>
          <w:rFonts w:ascii="Times New Roman" w:hAnsi="Times New Roman" w:cs="Times New Roman"/>
        </w:rPr>
      </w:pPr>
      <w:r w:rsidRPr="00F77BC7">
        <w:rPr>
          <w:rFonts w:ascii="Times New Roman" w:hAnsi="Times New Roman" w:cs="Times New Roman"/>
        </w:rPr>
        <w:t xml:space="preserve">  </w:t>
      </w:r>
    </w:p>
    <w:p w14:paraId="33EE953C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62DFFB55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45B9D23B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04C2FFEC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47E0B615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12B62A0F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71784089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2D50C5BA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0EBE3116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316DDB88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5E8BAF45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2FCFD31E" w14:textId="77777777" w:rsidR="00A63AAD" w:rsidRDefault="00A63AAD" w:rsidP="00A63AAD">
      <w:pPr>
        <w:rPr>
          <w:rFonts w:ascii="Times New Roman" w:hAnsi="Times New Roman" w:cs="Times New Roman"/>
        </w:rPr>
      </w:pPr>
    </w:p>
    <w:p w14:paraId="52E2F2B3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67859DD5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0C04E84C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33505F03" w14:textId="77777777" w:rsidR="00A63AAD" w:rsidRPr="00F77BC7" w:rsidRDefault="00A63AAD" w:rsidP="00A63AAD">
      <w:pPr>
        <w:rPr>
          <w:rFonts w:ascii="Times New Roman" w:hAnsi="Times New Roman" w:cs="Times New Roman"/>
        </w:rPr>
      </w:pPr>
    </w:p>
    <w:p w14:paraId="2D59C0CB" w14:textId="77777777" w:rsidR="00A63AAD" w:rsidRPr="00F77BC7" w:rsidRDefault="00A63AAD" w:rsidP="00A63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BC7">
        <w:rPr>
          <w:rFonts w:ascii="Times New Roman" w:hAnsi="Times New Roman" w:cs="Times New Roman"/>
          <w:sz w:val="28"/>
          <w:szCs w:val="28"/>
        </w:rPr>
        <w:t xml:space="preserve"> 1.  ПОЯСНИТЕЛЬНАЯ ЗАПИСКА </w:t>
      </w:r>
    </w:p>
    <w:p w14:paraId="67460941" w14:textId="77777777" w:rsidR="00A63AAD" w:rsidRPr="00F77BC7" w:rsidRDefault="00A63AAD" w:rsidP="00A63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B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DF6D5" w14:textId="77777777" w:rsidR="00A63AAD" w:rsidRPr="0047374D" w:rsidRDefault="00A63AAD" w:rsidP="00A63AAD">
      <w:pPr>
        <w:pStyle w:val="a3"/>
        <w:shd w:val="clear" w:color="auto" w:fill="FFFFFF"/>
        <w:spacing w:after="150"/>
        <w:rPr>
          <w:rFonts w:eastAsia="Times New Roman"/>
          <w:color w:val="333333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7374D">
        <w:rPr>
          <w:rFonts w:eastAsia="Times New Roman"/>
          <w:color w:val="333333"/>
          <w:sz w:val="28"/>
          <w:szCs w:val="28"/>
        </w:rPr>
        <w:t>Обеспечение реализации прав детей с ограниченными возможностями здоровья (ОВЗ) на участие в программах дополнительного образования является одной из важнейших задач государственной образовательной политики.</w:t>
      </w:r>
    </w:p>
    <w:p w14:paraId="5252F24A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Расширение образовательных возможностей этой категории учащихся является наиболее продуктивным фактором социализации детей-инвалидов и детей с ограниченными возможностями здоровья в обществе. Программы дополнительного образования решают задачи реализации образовательных потребностей детей, относящихся к данной категории, защиты прав, адаптации к условиям организованной общественной поддержки их творческих способностей, развития их жизненных и социальных компетенций.</w:t>
      </w:r>
    </w:p>
    <w:p w14:paraId="5325E177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Получение детьми с ограниченными возможностями здоровья дополнительного образования способствует социальной защищенности на всех этапах социализации, повышению социального статуса, становлению гражданственности и способности активного участия в общественной жизни и в разрешении проблем, затрагивающих их интересы.</w:t>
      </w:r>
    </w:p>
    <w:p w14:paraId="6F47713D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Адаптированная дополнительная программа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 Основы изобразительной грамоты и прикладная композиция»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разработана в соответствии с приказом Министерства образования и науки РФ от 29 августа 2013 г. N 1008 «Об утверждении Порядка организации и осуществления образовательной деятельности по дополнительным общеобразовательным программам»,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потребностей» и с заключением ПМПК (психолого-медико-педагогической комиссии).</w:t>
      </w:r>
    </w:p>
    <w:p w14:paraId="22D0174A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Срок освоения программы составляет 1 год. В соответствии с рекомендациями психолого-медико-педагогической комиссии продолжительность занятий составляет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0 минут, перемена – 10 минут. Общее количество аудиторной нагрузки –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неделю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Занятия проходят индивидуально. Самостоятельная работа не предусмотрена. Консультации для родителей проводятся после каждого занятия. </w:t>
      </w:r>
    </w:p>
    <w:p w14:paraId="241A3B8A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Целевое назначение программы:</w:t>
      </w:r>
    </w:p>
    <w:p w14:paraId="1D6AE5D1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Приобретение умений и развитие творческих способностей детей с ограниченными возможностями здоровья через средства изобразительной деятельности.</w:t>
      </w:r>
    </w:p>
    <w:p w14:paraId="28FF3DB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Задачи:</w:t>
      </w:r>
    </w:p>
    <w:p w14:paraId="62F0926A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мелкую моторику рук и тактильного восприятия</w:t>
      </w:r>
    </w:p>
    <w:p w14:paraId="422DD808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Снимать физическое и психологическое напряжение, увеличить периоды работоспособности детей.</w:t>
      </w:r>
    </w:p>
    <w:p w14:paraId="73C5777B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Увеличить способности к концентрации внимания.</w:t>
      </w:r>
    </w:p>
    <w:p w14:paraId="79859BF2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умения максимально сосредотачиваться и совершенствовать волевые качества.</w:t>
      </w:r>
    </w:p>
    <w:p w14:paraId="15BC9345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Помогать в преодолении барьеров в общении.</w:t>
      </w:r>
    </w:p>
    <w:p w14:paraId="7E6A7762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Помочь детям с ОВЗ овладеть различными техническими навыками при выполнении работ</w:t>
      </w:r>
    </w:p>
    <w:p w14:paraId="5572E914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эстетическое восприятие художественных образов и предметов окружающего мира.</w:t>
      </w:r>
    </w:p>
    <w:p w14:paraId="3464957C" w14:textId="77777777" w:rsidR="00A63AAD" w:rsidRPr="0047374D" w:rsidRDefault="00A63AAD" w:rsidP="00A63AA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художественно – творческие способности в продуктивных видах детской деятельности.</w:t>
      </w:r>
    </w:p>
    <w:p w14:paraId="11C77B22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Объект обучения: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 ребенок с ограниченными возможностями здоровья.</w:t>
      </w:r>
    </w:p>
    <w:p w14:paraId="2CCB8CF6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(Данная индивидуальная программа рассчитана на детей от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10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 16 лет и предполагает 1 год реализации. Занятия проводятся согласно учебно-тематическому плану, с учетом возрастных особенностей и диагноза детей.)</w:t>
      </w:r>
    </w:p>
    <w:p w14:paraId="17EB8965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 программы: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Основы изобразительной грамот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r w:rsidRPr="00B0315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прикладное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творчество»</w:t>
      </w:r>
    </w:p>
    <w:p w14:paraId="42029ADE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Формы подведения итогов реализации программы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: контрольный урок (в форме просмотра), выставка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78FC12C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Содержание </w:t>
      </w:r>
      <w:proofErr w:type="gramStart"/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программы  предусматривает</w:t>
      </w:r>
      <w:proofErr w:type="gramEnd"/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освоение различных методов и средств художественного воспитания: рисование, работа акварелью и гуашью, аппликация, </w:t>
      </w:r>
      <w:proofErr w:type="spellStart"/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пластилинография</w:t>
      </w:r>
      <w:proofErr w:type="spellEnd"/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, лепка и нетрадиционные методы рисования. Освоение данных технологий позволят расширить кругозор ребенка с ограниченными возможностями здоровья, буд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ет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способствовать развитию мелкой моторики рук, зрительной памяти, формированию эстетического отношения и художественно – творческих способностей.</w:t>
      </w:r>
    </w:p>
    <w:p w14:paraId="796A7912" w14:textId="77777777" w:rsidR="00A63AA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высокий творческий потенциал; привносит в деятельность детей разнообразие и новизну.</w:t>
      </w:r>
    </w:p>
    <w:p w14:paraId="04B39AB5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Формы проведения занятий </w:t>
      </w:r>
    </w:p>
    <w:p w14:paraId="7942CC45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беседа,</w:t>
      </w:r>
    </w:p>
    <w:p w14:paraId="12A36DF4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практическое занятие,</w:t>
      </w:r>
    </w:p>
    <w:p w14:paraId="22BDD8EC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выставка,</w:t>
      </w:r>
    </w:p>
    <w:p w14:paraId="6837A0C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занятие-игра.</w:t>
      </w:r>
    </w:p>
    <w:p w14:paraId="3921258D" w14:textId="77777777" w:rsidR="00A63AAD" w:rsidRPr="0047374D" w:rsidRDefault="00A63AAD" w:rsidP="00A63AA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Методы и приёмы обучения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A63AAD" w:rsidRPr="0047374D" w14:paraId="07890F05" w14:textId="77777777" w:rsidTr="00CF5258"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AA71D5" w14:textId="77777777" w:rsidR="00A63AAD" w:rsidRPr="0047374D" w:rsidRDefault="00A63AAD" w:rsidP="00CF52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методы</w:t>
            </w:r>
          </w:p>
        </w:tc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DDC986" w14:textId="77777777" w:rsidR="00A63AAD" w:rsidRPr="0047374D" w:rsidRDefault="00A63AAD" w:rsidP="00CF52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приёмы</w:t>
            </w:r>
          </w:p>
        </w:tc>
      </w:tr>
      <w:tr w:rsidR="00A63AAD" w:rsidRPr="0047374D" w14:paraId="03ACB366" w14:textId="77777777" w:rsidTr="00CF5258"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1F7AD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Объяснительно - иллюстративные</w:t>
            </w:r>
          </w:p>
        </w:tc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577EEA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Беседа, рассказ, экскурсии, обзор литературы, художников</w:t>
            </w:r>
          </w:p>
        </w:tc>
      </w:tr>
      <w:tr w:rsidR="00A63AAD" w:rsidRPr="0047374D" w14:paraId="31B3DEBC" w14:textId="77777777" w:rsidTr="00CF5258"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B021C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Репродуктивные</w:t>
            </w:r>
          </w:p>
        </w:tc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3CAC8A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Выполнение работы по образцу, составление схемы работы готового изделия, выполнение работы по схеме</w:t>
            </w:r>
          </w:p>
        </w:tc>
      </w:tr>
      <w:tr w:rsidR="00A63AAD" w:rsidRPr="0047374D" w14:paraId="7CDF22AF" w14:textId="77777777" w:rsidTr="00CF5258"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749967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Эвристические</w:t>
            </w:r>
          </w:p>
        </w:tc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DECB9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Копилка идей, творческий</w:t>
            </w:r>
          </w:p>
        </w:tc>
      </w:tr>
      <w:tr w:rsidR="00A63AAD" w:rsidRPr="0047374D" w14:paraId="54DD95F7" w14:textId="77777777" w:rsidTr="00CF5258"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429D99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Проблемно - поисковые</w:t>
            </w:r>
          </w:p>
        </w:tc>
        <w:tc>
          <w:tcPr>
            <w:tcW w:w="4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A4A868" w14:textId="77777777" w:rsidR="00A63AAD" w:rsidRPr="0047374D" w:rsidRDefault="00A63AAD" w:rsidP="00CF52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737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Наблюдения, анализ – синтез, индукция – дедукция, обобщение - конкретизация</w:t>
            </w:r>
          </w:p>
        </w:tc>
      </w:tr>
    </w:tbl>
    <w:p w14:paraId="53CF0C0E" w14:textId="77777777" w:rsidR="00A63AAD" w:rsidRPr="0047374D" w:rsidRDefault="00A63AAD" w:rsidP="00A63AA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14:paraId="490E616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Для реализации программы необходимо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14:paraId="47BCABD3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1. Материально-техническое обеспечение. Просторный учебный кабинет с хорошим освещением, оборудованием по возрасту детей, демонстрационный и раздаточный материал.</w:t>
      </w:r>
    </w:p>
    <w:p w14:paraId="2C18A8F4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2. Методическое и дидактическое обеспечение. Подборка информационной и справочной литературы. Диагностические методики для определения уровня творческих способностей.</w:t>
      </w:r>
    </w:p>
    <w:p w14:paraId="49165050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Виды дидактических материалов:</w:t>
      </w:r>
    </w:p>
    <w:p w14:paraId="7813E553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Для обеспечения наглядности и доступности изучаемого материала преподаватель может использовать наглядные пособия следующих видов:</w:t>
      </w:r>
    </w:p>
    <w:p w14:paraId="2E51A04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естественный или натуральный (гербарии, образцы материалов, чучела и т.п.);</w:t>
      </w:r>
    </w:p>
    <w:p w14:paraId="0C7FB39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объемный (макеты и муляжи растений и их плодов, образцы изделий);</w:t>
      </w:r>
    </w:p>
    <w:p w14:paraId="1A1A81BA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схематический или символический (оформленные стенды, схемы, рисунки, плакаты, развертки и т.п.);</w:t>
      </w:r>
    </w:p>
    <w:p w14:paraId="05EF816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картинный и картинно-динамический (картины, иллюстрации, слайды, фотоматериалы и др.);</w:t>
      </w:r>
    </w:p>
    <w:p w14:paraId="50453007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смешанный (телепередачи, видеозаписи, учебные кинофильмы и т.д.);</w:t>
      </w:r>
    </w:p>
    <w:p w14:paraId="095058EF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- дидактические пособия (карточки, раздаточный материал и др.).</w:t>
      </w:r>
    </w:p>
    <w:p w14:paraId="6A707AE0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826CA19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УЧЕБНЫЙ ПЛАН</w:t>
      </w:r>
    </w:p>
    <w:p w14:paraId="0324226A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При реализации программы со сроком обучения 1 год продолжительность учебных занятий составляет 3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3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недели в год, общий объем максимальной нагрузки составляет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66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. Самостоятельная работа не предусмотрена.</w:t>
      </w:r>
    </w:p>
    <w:p w14:paraId="1C48DD67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Количество часов по каждому учебному предмету определяется с учетом рекомендаций ПМПК («Основы изобразительной грамоты </w:t>
      </w:r>
      <w:proofErr w:type="gramStart"/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прикладное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творчество- 2 часа в неделю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</w:p>
    <w:p w14:paraId="3262884C" w14:textId="77777777" w:rsidR="00A63AAD" w:rsidRPr="0047374D" w:rsidRDefault="00A63AAD" w:rsidP="00A63AA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91387DB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ГРАФИК ОБРАЗОВАТЕЛЬНОГО ПРОЦЕССА</w:t>
      </w:r>
    </w:p>
    <w:p w14:paraId="4D4F9188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При обучении по общеобразовательным программам учебный год начинается 1 сентября и заканчивается в сроки, установленные графиками учебного процесса и учебными планами. Перенос сроков начала учебного года осуществляется в исключительных случаях по решению учредителя.</w:t>
      </w:r>
    </w:p>
    <w:p w14:paraId="008EF85C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В течение учебного года предусматриваются каникулы в объеме не менее 4 недель. Летние каникулы устанавливаются в объеме 13 недель. Осенние, зимние, весенние каникулы проводятся в сроки, установленные для общеобразовательных организаций.</w:t>
      </w:r>
    </w:p>
    <w:p w14:paraId="07DA8EC2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Аудиторная нагрузка по всем учебным предметам учебного плана не превышает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неделю (согласно заключению ПМПК).</w:t>
      </w:r>
    </w:p>
    <w:p w14:paraId="66A357D5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236D63EE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737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 СИСТЕМА И КРИТЕРИИ ОЦЕНОК ПРОМЕЖУТОЧНОЙ И ИТОГОВОЙ АТТЕСТАЦИИ УЧАЩИХСЯ</w:t>
      </w:r>
    </w:p>
    <w:p w14:paraId="369F5FA7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В качестве средств текущего контроля успеваемости используются просмотры учебно-творческих работ. Текущий контроль успеваемости учащихся проводится в счет аудиторного времени, предусмотренного на учебный предмет.</w:t>
      </w:r>
    </w:p>
    <w:p w14:paraId="1B255A5E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Промежуточная аттестация проводится в форме контрольных уроков. Контрольные уроки могут проходить в виде просмотров творческих работ и участие в выставках. Контрольные уроки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</w:t>
      </w:r>
    </w:p>
    <w:p w14:paraId="030893AE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По окончании полугодий учебного года по каждому учебному предмету выставляются оценки.</w:t>
      </w:r>
    </w:p>
    <w:p w14:paraId="7B163148" w14:textId="7E9F89C6" w:rsidR="00A63AAD" w:rsidRDefault="00A63AAD" w:rsidP="00A63A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По завершении изучения учебных предметов учащим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 w:rsidRPr="0047374D">
        <w:rPr>
          <w:rFonts w:ascii="Times New Roman" w:eastAsia="Times New Roman" w:hAnsi="Times New Roman" w:cs="Times New Roman"/>
          <w:color w:val="333333"/>
          <w:sz w:val="28"/>
          <w:szCs w:val="28"/>
        </w:rPr>
        <w:t>ся выставляется оценка, которая заносится в свидетельство об обучении.</w:t>
      </w:r>
    </w:p>
    <w:p w14:paraId="69C21369" w14:textId="556F964F" w:rsidR="00A63AAD" w:rsidRDefault="00A63AAD" w:rsidP="00A63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34E63582" w14:textId="77777777" w:rsidR="00A63AAD" w:rsidRPr="0047374D" w:rsidRDefault="00A63AAD" w:rsidP="00A63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1D6D8468" w14:textId="77777777" w:rsidR="00A63AAD" w:rsidRPr="00F77BC7" w:rsidRDefault="00A63AAD" w:rsidP="00A63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67"/>
        <w:gridCol w:w="1120"/>
        <w:gridCol w:w="1120"/>
        <w:gridCol w:w="4538"/>
        <w:gridCol w:w="869"/>
      </w:tblGrid>
      <w:tr w:rsidR="00A63AAD" w:rsidRPr="00F77BC7" w14:paraId="00D43F58" w14:textId="77777777" w:rsidTr="00CF5258">
        <w:trPr>
          <w:trHeight w:val="883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D4DE5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 учебной работы, аттестации, учебной нагрузки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201F1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Затраты учебного времени,</w:t>
            </w:r>
          </w:p>
          <w:p w14:paraId="02B1336D" w14:textId="77777777" w:rsidR="00A63AAD" w:rsidRPr="00F77BC7" w:rsidRDefault="00A63AAD" w:rsidP="00CF525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график промежуточной аттестации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предмету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Основы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изобразительной грамоты и прикладное творчество»</w:t>
            </w:r>
          </w:p>
          <w:p w14:paraId="630E8AE7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A380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Всего часов</w:t>
            </w:r>
          </w:p>
        </w:tc>
      </w:tr>
      <w:tr w:rsidR="00A63AAD" w:rsidRPr="00F77BC7" w14:paraId="0C95C5D3" w14:textId="77777777" w:rsidTr="00CF5258">
        <w:trPr>
          <w:trHeight w:val="217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EBE46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68330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37BC3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D1EF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AAD" w:rsidRPr="00F77BC7" w14:paraId="371C3D57" w14:textId="77777777" w:rsidTr="00CF5258">
        <w:trPr>
          <w:trHeight w:val="434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D6D6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Полугодия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8CFD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A9B68B7" w14:textId="77777777" w:rsidR="00A63AAD" w:rsidRPr="00F77BC7" w:rsidRDefault="00A63AAD" w:rsidP="00CF5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D1211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B7AEAF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603CB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A63AAD" w:rsidRPr="00F77BC7" w14:paraId="2C395C61" w14:textId="77777777" w:rsidTr="00CF5258">
        <w:trPr>
          <w:trHeight w:val="43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A0E18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Аудиторные занятия (в часах)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B803D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395FB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538" w:type="dxa"/>
            <w:vMerge/>
            <w:tcBorders>
              <w:left w:val="single" w:sz="4" w:space="0" w:color="000000"/>
            </w:tcBorders>
          </w:tcPr>
          <w:p w14:paraId="297D6E5D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FB7C2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AAD" w:rsidRPr="00F77BC7" w14:paraId="289F589B" w14:textId="77777777" w:rsidTr="00CF5258">
        <w:trPr>
          <w:trHeight w:val="434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9B2FB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(в часах)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41470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0CA95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vMerge/>
            <w:tcBorders>
              <w:left w:val="single" w:sz="4" w:space="0" w:color="000000"/>
            </w:tcBorders>
          </w:tcPr>
          <w:p w14:paraId="36A86AF4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BEEA6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AAD" w:rsidRPr="00F77BC7" w14:paraId="5CF10A81" w14:textId="77777777" w:rsidTr="00CF5258">
        <w:trPr>
          <w:trHeight w:val="66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7075B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Максимальная учебная нагрузка</w:t>
            </w:r>
          </w:p>
          <w:p w14:paraId="0281E7C2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(в часах)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4ABB5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1B5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538" w:type="dxa"/>
            <w:vMerge/>
            <w:tcBorders>
              <w:left w:val="single" w:sz="4" w:space="0" w:color="000000"/>
            </w:tcBorders>
          </w:tcPr>
          <w:p w14:paraId="3C92C31C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53DA78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AAD" w:rsidRPr="00F77BC7" w14:paraId="1C64B86C" w14:textId="77777777" w:rsidTr="00CF5258">
        <w:trPr>
          <w:trHeight w:val="65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CD9B2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BC7">
              <w:rPr>
                <w:rFonts w:ascii="Times New Roman" w:hAnsi="Times New Roman" w:cs="Times New Roman"/>
                <w:sz w:val="20"/>
                <w:szCs w:val="20"/>
              </w:rPr>
              <w:t>Вид промежуточной аттестации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84B8C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6F115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453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3B8773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11EE" w14:textId="77777777" w:rsidR="00A63AAD" w:rsidRPr="00F77BC7" w:rsidRDefault="00A63AAD" w:rsidP="00CF52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03BC5B" w14:textId="77777777" w:rsidR="00A63AAD" w:rsidRPr="00F77BC7" w:rsidRDefault="00A63AAD" w:rsidP="00A63AA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D5DE6F2" w14:textId="77777777" w:rsidR="00A63AAD" w:rsidRPr="00297CAE" w:rsidRDefault="00A63AAD" w:rsidP="00A63A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7CAE">
        <w:rPr>
          <w:rFonts w:ascii="Times New Roman" w:hAnsi="Times New Roman" w:cs="Times New Roman"/>
          <w:sz w:val="20"/>
          <w:szCs w:val="20"/>
        </w:rPr>
        <w:t xml:space="preserve">2.  УЧЕБНО – ТЕМАТИЧЕСКИЙ ПЛАН </w:t>
      </w:r>
    </w:p>
    <w:p w14:paraId="06719D5F" w14:textId="77777777" w:rsidR="00A63AAD" w:rsidRPr="00297CAE" w:rsidRDefault="00A63AAD" w:rsidP="00A63A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7CA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AEF59D" w14:textId="77777777" w:rsidR="00A63AAD" w:rsidRPr="00297CAE" w:rsidRDefault="00A63AAD" w:rsidP="00A63A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7"/>
        <w:gridCol w:w="2314"/>
        <w:gridCol w:w="10"/>
        <w:gridCol w:w="1410"/>
        <w:gridCol w:w="1621"/>
        <w:gridCol w:w="6"/>
        <w:gridCol w:w="1839"/>
        <w:gridCol w:w="6"/>
        <w:gridCol w:w="1404"/>
      </w:tblGrid>
      <w:tr w:rsidR="00A63AAD" w:rsidRPr="00297CAE" w14:paraId="602E8070" w14:textId="77777777" w:rsidTr="00CF5258">
        <w:trPr>
          <w:trHeight w:val="473"/>
        </w:trPr>
        <w:tc>
          <w:tcPr>
            <w:tcW w:w="1167" w:type="dxa"/>
          </w:tcPr>
          <w:p w14:paraId="0611796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4" w:type="dxa"/>
          </w:tcPr>
          <w:p w14:paraId="676B377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раздела, темы</w:t>
            </w:r>
          </w:p>
        </w:tc>
        <w:tc>
          <w:tcPr>
            <w:tcW w:w="1420" w:type="dxa"/>
            <w:gridSpan w:val="2"/>
          </w:tcPr>
          <w:p w14:paraId="173AA76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gramStart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учебного  занятия</w:t>
            </w:r>
            <w:proofErr w:type="gramEnd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76" w:type="dxa"/>
            <w:gridSpan w:val="5"/>
          </w:tcPr>
          <w:p w14:paraId="403584A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Общий объем времени в часах</w:t>
            </w:r>
          </w:p>
        </w:tc>
      </w:tr>
      <w:tr w:rsidR="00A63AAD" w:rsidRPr="00297CAE" w14:paraId="504B8D96" w14:textId="77777777" w:rsidTr="00CF5258">
        <w:trPr>
          <w:trHeight w:val="757"/>
        </w:trPr>
        <w:tc>
          <w:tcPr>
            <w:tcW w:w="1167" w:type="dxa"/>
          </w:tcPr>
          <w:p w14:paraId="7302220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</w:tcPr>
          <w:p w14:paraId="33DF479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gridSpan w:val="2"/>
          </w:tcPr>
          <w:p w14:paraId="17CB6EB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</w:tcPr>
          <w:p w14:paraId="72630EA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1845" w:type="dxa"/>
            <w:gridSpan w:val="2"/>
          </w:tcPr>
          <w:p w14:paraId="5D37563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1404" w:type="dxa"/>
          </w:tcPr>
          <w:p w14:paraId="2EF38BE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Аудиторная работа </w:t>
            </w:r>
          </w:p>
        </w:tc>
      </w:tr>
      <w:tr w:rsidR="00A63AAD" w:rsidRPr="00297CAE" w14:paraId="4CC0B644" w14:textId="77777777" w:rsidTr="00CF5258">
        <w:trPr>
          <w:trHeight w:val="272"/>
        </w:trPr>
        <w:tc>
          <w:tcPr>
            <w:tcW w:w="1167" w:type="dxa"/>
          </w:tcPr>
          <w:p w14:paraId="7D839DD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</w:tcPr>
          <w:p w14:paraId="3D4A2B1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gridSpan w:val="2"/>
          </w:tcPr>
          <w:p w14:paraId="616445B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</w:tcPr>
          <w:p w14:paraId="5ED3129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845" w:type="dxa"/>
            <w:gridSpan w:val="2"/>
          </w:tcPr>
          <w:p w14:paraId="627DCD0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F30588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A63AAD" w:rsidRPr="00297CAE" w14:paraId="573D88BA" w14:textId="77777777" w:rsidTr="00CF5258">
        <w:trPr>
          <w:trHeight w:val="841"/>
        </w:trPr>
        <w:tc>
          <w:tcPr>
            <w:tcW w:w="1167" w:type="dxa"/>
          </w:tcPr>
          <w:p w14:paraId="181D214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324" w:type="dxa"/>
            <w:gridSpan w:val="2"/>
          </w:tcPr>
          <w:p w14:paraId="30925AB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40538168"/>
            <w:proofErr w:type="gramStart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Выразительные  средства</w:t>
            </w:r>
            <w:proofErr w:type="gramEnd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 композиции:  точки,  линии,  пятна.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Многообразие линий в природе. Предлагаемые задания: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Еж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», « Облака», « Море»</w:t>
            </w:r>
            <w:bookmarkEnd w:id="1"/>
          </w:p>
        </w:tc>
        <w:tc>
          <w:tcPr>
            <w:tcW w:w="1410" w:type="dxa"/>
          </w:tcPr>
          <w:p w14:paraId="79AEE19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45123AA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760BA7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4DE17A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3B4161EF" w14:textId="77777777" w:rsidTr="00CF5258">
        <w:trPr>
          <w:trHeight w:val="602"/>
        </w:trPr>
        <w:tc>
          <w:tcPr>
            <w:tcW w:w="1167" w:type="dxa"/>
          </w:tcPr>
          <w:p w14:paraId="6EB3307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40538242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324" w:type="dxa"/>
            <w:gridSpan w:val="2"/>
          </w:tcPr>
          <w:p w14:paraId="6B5750D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Чем рисует художник. Знакомство с возможностями различных материалов</w:t>
            </w:r>
          </w:p>
        </w:tc>
        <w:tc>
          <w:tcPr>
            <w:tcW w:w="1410" w:type="dxa"/>
          </w:tcPr>
          <w:p w14:paraId="0FC4716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7E3FC35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F36375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DF641A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bookmarkEnd w:id="2"/>
      <w:tr w:rsidR="00A63AAD" w:rsidRPr="00297CAE" w14:paraId="405AC7AD" w14:textId="77777777" w:rsidTr="00CF5258">
        <w:trPr>
          <w:trHeight w:val="602"/>
        </w:trPr>
        <w:tc>
          <w:tcPr>
            <w:tcW w:w="1167" w:type="dxa"/>
          </w:tcPr>
          <w:p w14:paraId="5656E57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324" w:type="dxa"/>
            <w:gridSpan w:val="2"/>
          </w:tcPr>
          <w:p w14:paraId="5EAEDA2E" w14:textId="77777777" w:rsidR="00A63AAD" w:rsidRPr="00F82915" w:rsidRDefault="00A63AAD" w:rsidP="00CF5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47374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</w:t>
            </w:r>
            <w:r w:rsidRPr="00F82915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Осеннее дерево»</w:t>
            </w:r>
          </w:p>
          <w:p w14:paraId="74F4F48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Обрывная аппликация</w:t>
            </w:r>
          </w:p>
        </w:tc>
        <w:tc>
          <w:tcPr>
            <w:tcW w:w="1410" w:type="dxa"/>
          </w:tcPr>
          <w:p w14:paraId="74557C0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0E8470D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9EA910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6CB4D22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D14413F" w14:textId="77777777" w:rsidTr="00CF5258">
        <w:trPr>
          <w:trHeight w:val="675"/>
        </w:trPr>
        <w:tc>
          <w:tcPr>
            <w:tcW w:w="1167" w:type="dxa"/>
          </w:tcPr>
          <w:p w14:paraId="75AB05C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</w:tcPr>
          <w:p w14:paraId="3D09532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с геометрическими формами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Где в природе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прячутся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 геометрические фигуры</w:t>
            </w:r>
          </w:p>
        </w:tc>
        <w:tc>
          <w:tcPr>
            <w:tcW w:w="1410" w:type="dxa"/>
          </w:tcPr>
          <w:p w14:paraId="29C89B8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100323A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37C359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2F2157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4DC2A9A3" w14:textId="77777777" w:rsidTr="00CF5258">
        <w:trPr>
          <w:trHeight w:val="675"/>
        </w:trPr>
        <w:tc>
          <w:tcPr>
            <w:tcW w:w="1167" w:type="dxa"/>
          </w:tcPr>
          <w:p w14:paraId="7D17CCF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324" w:type="dxa"/>
            <w:gridSpan w:val="2"/>
          </w:tcPr>
          <w:p w14:paraId="151F6A6A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Аппликация из геометрических фигур</w:t>
            </w:r>
          </w:p>
        </w:tc>
        <w:tc>
          <w:tcPr>
            <w:tcW w:w="1410" w:type="dxa"/>
          </w:tcPr>
          <w:p w14:paraId="7142250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119319B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534E66B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1C716CF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AC34042" w14:textId="77777777" w:rsidTr="00CF5258">
        <w:trPr>
          <w:trHeight w:val="540"/>
        </w:trPr>
        <w:tc>
          <w:tcPr>
            <w:tcW w:w="1167" w:type="dxa"/>
          </w:tcPr>
          <w:p w14:paraId="3FF2B3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4" w:type="dxa"/>
            <w:gridSpan w:val="2"/>
          </w:tcPr>
          <w:p w14:paraId="5CCAD1B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 в окружающем мире. Знакомство с основами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цветоведения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Смешивание цветов. Цвет и настроение</w:t>
            </w:r>
          </w:p>
        </w:tc>
        <w:tc>
          <w:tcPr>
            <w:tcW w:w="1410" w:type="dxa"/>
          </w:tcPr>
          <w:p w14:paraId="6BDCE9F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1509A72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2E5ED3B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6EC1A8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6C021FB3" w14:textId="77777777" w:rsidTr="00CF5258">
        <w:trPr>
          <w:trHeight w:val="405"/>
        </w:trPr>
        <w:tc>
          <w:tcPr>
            <w:tcW w:w="1167" w:type="dxa"/>
          </w:tcPr>
          <w:p w14:paraId="1F84DDD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24" w:type="dxa"/>
            <w:gridSpan w:val="2"/>
          </w:tcPr>
          <w:p w14:paraId="473EA3D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«Теплая цветовая гамма»</w:t>
            </w:r>
          </w:p>
        </w:tc>
        <w:tc>
          <w:tcPr>
            <w:tcW w:w="1410" w:type="dxa"/>
          </w:tcPr>
          <w:p w14:paraId="491F83A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590AB21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A5F62C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85CD27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3BCEDAF1" w14:textId="77777777" w:rsidTr="00CF5258">
        <w:trPr>
          <w:trHeight w:val="450"/>
        </w:trPr>
        <w:tc>
          <w:tcPr>
            <w:tcW w:w="1167" w:type="dxa"/>
          </w:tcPr>
          <w:p w14:paraId="2887106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24" w:type="dxa"/>
            <w:gridSpan w:val="2"/>
          </w:tcPr>
          <w:p w14:paraId="608C714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Понятие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Холодная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цветовая гамма»</w:t>
            </w:r>
          </w:p>
        </w:tc>
        <w:tc>
          <w:tcPr>
            <w:tcW w:w="1410" w:type="dxa"/>
          </w:tcPr>
          <w:p w14:paraId="06E22C9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2DD5BCD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7BB9E34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2551524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1F590A85" w14:textId="77777777" w:rsidTr="00CF5258">
        <w:trPr>
          <w:trHeight w:val="450"/>
        </w:trPr>
        <w:tc>
          <w:tcPr>
            <w:tcW w:w="1167" w:type="dxa"/>
          </w:tcPr>
          <w:p w14:paraId="09B2254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324" w:type="dxa"/>
            <w:gridSpan w:val="2"/>
          </w:tcPr>
          <w:p w14:paraId="124C9A1E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Жар-птица. Рисование ватными палочками</w:t>
            </w:r>
          </w:p>
        </w:tc>
        <w:tc>
          <w:tcPr>
            <w:tcW w:w="1410" w:type="dxa"/>
          </w:tcPr>
          <w:p w14:paraId="1FC1206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4F04EF6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B61100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25B156BB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AB31F69" w14:textId="77777777" w:rsidTr="00CF5258">
        <w:trPr>
          <w:trHeight w:val="450"/>
        </w:trPr>
        <w:tc>
          <w:tcPr>
            <w:tcW w:w="1167" w:type="dxa"/>
          </w:tcPr>
          <w:p w14:paraId="35F547D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1.10</w:t>
            </w:r>
          </w:p>
        </w:tc>
        <w:tc>
          <w:tcPr>
            <w:tcW w:w="2324" w:type="dxa"/>
            <w:gridSpan w:val="2"/>
          </w:tcPr>
          <w:p w14:paraId="1DD1CD70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Веселый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клоун» пластилиновая картина</w:t>
            </w:r>
          </w:p>
        </w:tc>
        <w:tc>
          <w:tcPr>
            <w:tcW w:w="1410" w:type="dxa"/>
          </w:tcPr>
          <w:p w14:paraId="14C2FC5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</w:tcPr>
          <w:p w14:paraId="1758118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28A4C25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53C0E8E3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4F4FE9DC" w14:textId="77777777" w:rsidTr="00CF5258">
        <w:trPr>
          <w:trHeight w:val="450"/>
        </w:trPr>
        <w:tc>
          <w:tcPr>
            <w:tcW w:w="1167" w:type="dxa"/>
          </w:tcPr>
          <w:p w14:paraId="34C8DBE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24" w:type="dxa"/>
            <w:gridSpan w:val="2"/>
          </w:tcPr>
          <w:p w14:paraId="18A9282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Монотипия</w:t>
            </w:r>
          </w:p>
          <w:p w14:paraId="2C77187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Занимательная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клякса»</w:t>
            </w:r>
          </w:p>
        </w:tc>
        <w:tc>
          <w:tcPr>
            <w:tcW w:w="1410" w:type="dxa"/>
          </w:tcPr>
          <w:p w14:paraId="6FF2906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7" w:type="dxa"/>
            <w:gridSpan w:val="2"/>
          </w:tcPr>
          <w:p w14:paraId="479BA7D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398217C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14:paraId="4ED7FE9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204BE112" w14:textId="77777777" w:rsidTr="00CF5258">
        <w:trPr>
          <w:trHeight w:val="816"/>
        </w:trPr>
        <w:tc>
          <w:tcPr>
            <w:tcW w:w="1167" w:type="dxa"/>
          </w:tcPr>
          <w:p w14:paraId="47CB7D6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24" w:type="dxa"/>
            <w:gridSpan w:val="2"/>
          </w:tcPr>
          <w:p w14:paraId="6497BD00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Рисуем 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цветными карандашами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Примерные темы:</w:t>
            </w:r>
          </w:p>
          <w:p w14:paraId="2C3A9340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Грибная полянка»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E2FC77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Радуга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 Букет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 из полевых цветов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0" w:type="dxa"/>
          </w:tcPr>
          <w:p w14:paraId="6A0398B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7075E3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0B5DF0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C3A368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28A702B9" w14:textId="77777777" w:rsidTr="00CF5258">
        <w:trPr>
          <w:trHeight w:val="630"/>
        </w:trPr>
        <w:tc>
          <w:tcPr>
            <w:tcW w:w="1167" w:type="dxa"/>
          </w:tcPr>
          <w:p w14:paraId="1A06303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24" w:type="dxa"/>
            <w:gridSpan w:val="2"/>
          </w:tcPr>
          <w:p w14:paraId="7A740B5C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Понятие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Симметрия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Асимметрия». Примеры в природе. Предлагаемые задания:</w:t>
            </w:r>
          </w:p>
          <w:p w14:paraId="50E4CBC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Бабочка, лист дерева, насекомое</w:t>
            </w:r>
          </w:p>
        </w:tc>
        <w:tc>
          <w:tcPr>
            <w:tcW w:w="1410" w:type="dxa"/>
          </w:tcPr>
          <w:p w14:paraId="746A2E7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88471C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7C0DB92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5841F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5CD3441F" w14:textId="77777777" w:rsidTr="00CF5258">
        <w:trPr>
          <w:trHeight w:val="630"/>
        </w:trPr>
        <w:tc>
          <w:tcPr>
            <w:tcW w:w="1167" w:type="dxa"/>
          </w:tcPr>
          <w:p w14:paraId="2A20290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2324" w:type="dxa"/>
            <w:gridSpan w:val="2"/>
          </w:tcPr>
          <w:p w14:paraId="2ED1F53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Силуэт. Вырезание из бумаги</w:t>
            </w:r>
          </w:p>
        </w:tc>
        <w:tc>
          <w:tcPr>
            <w:tcW w:w="1410" w:type="dxa"/>
          </w:tcPr>
          <w:p w14:paraId="47B9F1E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43816B4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56FE610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77DC631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1E4E2D8F" w14:textId="77777777" w:rsidTr="00CF5258">
        <w:trPr>
          <w:trHeight w:val="645"/>
        </w:trPr>
        <w:tc>
          <w:tcPr>
            <w:tcW w:w="1167" w:type="dxa"/>
          </w:tcPr>
          <w:p w14:paraId="2FE94B6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4" w:type="dxa"/>
            <w:gridSpan w:val="2"/>
          </w:tcPr>
          <w:p w14:paraId="23FD9438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Выразительные возможности фломастеров. Предлагаемые задания:</w:t>
            </w:r>
          </w:p>
          <w:p w14:paraId="522BE2D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Золотая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рыбка»</w:t>
            </w:r>
          </w:p>
          <w:p w14:paraId="78AB0CC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Птица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517107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Волшебная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черепаха»</w:t>
            </w:r>
          </w:p>
        </w:tc>
        <w:tc>
          <w:tcPr>
            <w:tcW w:w="1410" w:type="dxa"/>
          </w:tcPr>
          <w:p w14:paraId="70E009D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5DE637B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3F3A9A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15C0BE3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E8B370A" w14:textId="77777777" w:rsidTr="00CF5258">
        <w:trPr>
          <w:trHeight w:val="645"/>
        </w:trPr>
        <w:tc>
          <w:tcPr>
            <w:tcW w:w="1167" w:type="dxa"/>
          </w:tcPr>
          <w:p w14:paraId="383677C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2324" w:type="dxa"/>
            <w:gridSpan w:val="2"/>
          </w:tcPr>
          <w:p w14:paraId="1C9EDDCC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Лепка из пластилина </w:t>
            </w:r>
          </w:p>
          <w:p w14:paraId="15AFAB49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Аквариум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Подводный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мир»</w:t>
            </w:r>
          </w:p>
        </w:tc>
        <w:tc>
          <w:tcPr>
            <w:tcW w:w="1410" w:type="dxa"/>
          </w:tcPr>
          <w:p w14:paraId="0F4AD0A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</w:tcPr>
          <w:p w14:paraId="4432AAC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6CE323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0F68477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50FDEF6E" w14:textId="77777777" w:rsidTr="00CF5258">
        <w:trPr>
          <w:trHeight w:val="465"/>
        </w:trPr>
        <w:tc>
          <w:tcPr>
            <w:tcW w:w="1167" w:type="dxa"/>
          </w:tcPr>
          <w:p w14:paraId="2DCB500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2324" w:type="dxa"/>
            <w:gridSpan w:val="2"/>
          </w:tcPr>
          <w:p w14:paraId="6BCADF4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красками. Какого цвета небо? Гуашь,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акварель(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выбору)</w:t>
            </w:r>
          </w:p>
        </w:tc>
        <w:tc>
          <w:tcPr>
            <w:tcW w:w="1410" w:type="dxa"/>
          </w:tcPr>
          <w:p w14:paraId="60E3CD5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1E48EE2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EE5117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64DB6D5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30FA4F7A" w14:textId="77777777" w:rsidTr="00CF5258">
        <w:trPr>
          <w:trHeight w:val="420"/>
        </w:trPr>
        <w:tc>
          <w:tcPr>
            <w:tcW w:w="1167" w:type="dxa"/>
          </w:tcPr>
          <w:p w14:paraId="38D7267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2324" w:type="dxa"/>
            <w:gridSpan w:val="2"/>
          </w:tcPr>
          <w:p w14:paraId="30EBF62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красками. Какого цвета вода? Гуашь, акварель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выбору)</w:t>
            </w:r>
          </w:p>
        </w:tc>
        <w:tc>
          <w:tcPr>
            <w:tcW w:w="1410" w:type="dxa"/>
          </w:tcPr>
          <w:p w14:paraId="674F1C3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60FA795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40D04A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02772CB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6252B285" w14:textId="77777777" w:rsidTr="00CF5258">
        <w:trPr>
          <w:trHeight w:val="420"/>
        </w:trPr>
        <w:tc>
          <w:tcPr>
            <w:tcW w:w="1167" w:type="dxa"/>
          </w:tcPr>
          <w:p w14:paraId="0DC7D89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  <w:p w14:paraId="46CDA89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gridSpan w:val="2"/>
          </w:tcPr>
          <w:p w14:paraId="5ACAAE5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Елочная игрушка. Декорирование шаблона</w:t>
            </w:r>
          </w:p>
        </w:tc>
        <w:tc>
          <w:tcPr>
            <w:tcW w:w="1410" w:type="dxa"/>
          </w:tcPr>
          <w:p w14:paraId="2C8ED32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</w:tcPr>
          <w:p w14:paraId="7E47B56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2006B3F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C31ECB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0F404908" w14:textId="77777777" w:rsidTr="00CF5258">
        <w:trPr>
          <w:trHeight w:val="420"/>
        </w:trPr>
        <w:tc>
          <w:tcPr>
            <w:tcW w:w="1167" w:type="dxa"/>
          </w:tcPr>
          <w:p w14:paraId="19977F32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2324" w:type="dxa"/>
            <w:gridSpan w:val="2"/>
          </w:tcPr>
          <w:p w14:paraId="63F763B3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Зимний пейзаж. Какого цвета снег? Просмотр</w:t>
            </w:r>
          </w:p>
        </w:tc>
        <w:tc>
          <w:tcPr>
            <w:tcW w:w="1410" w:type="dxa"/>
          </w:tcPr>
          <w:p w14:paraId="24B8AF4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5C2839A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E38FB9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B177DC2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000064AA" w14:textId="77777777" w:rsidTr="00CF5258">
        <w:trPr>
          <w:trHeight w:val="375"/>
        </w:trPr>
        <w:tc>
          <w:tcPr>
            <w:tcW w:w="1167" w:type="dxa"/>
          </w:tcPr>
          <w:p w14:paraId="303E6B4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2324" w:type="dxa"/>
            <w:gridSpan w:val="2"/>
          </w:tcPr>
          <w:p w14:paraId="65A7806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Техника </w:t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 xml:space="preserve">работы с гуашью «сухая </w:t>
            </w:r>
            <w:proofErr w:type="gramStart"/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кисть 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Предлагаемая тема: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Мой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пушистый питомец»</w:t>
            </w:r>
          </w:p>
        </w:tc>
        <w:tc>
          <w:tcPr>
            <w:tcW w:w="1410" w:type="dxa"/>
          </w:tcPr>
          <w:p w14:paraId="65F5CCE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1C3945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71D905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743713D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63444C54" w14:textId="77777777" w:rsidTr="00CF5258">
        <w:trPr>
          <w:trHeight w:val="375"/>
        </w:trPr>
        <w:tc>
          <w:tcPr>
            <w:tcW w:w="1167" w:type="dxa"/>
          </w:tcPr>
          <w:p w14:paraId="2A228D8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324" w:type="dxa"/>
            <w:gridSpan w:val="2"/>
          </w:tcPr>
          <w:p w14:paraId="0A9C1744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Штамповка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0" w:type="dxa"/>
          </w:tcPr>
          <w:p w14:paraId="213534D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1138EB3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4FA5091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095A2B8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09E1063" w14:textId="77777777" w:rsidTr="00CF5258">
        <w:trPr>
          <w:trHeight w:val="420"/>
        </w:trPr>
        <w:tc>
          <w:tcPr>
            <w:tcW w:w="1167" w:type="dxa"/>
          </w:tcPr>
          <w:p w14:paraId="4E31298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24" w:type="dxa"/>
            <w:gridSpan w:val="2"/>
          </w:tcPr>
          <w:p w14:paraId="4F11FE6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Знакомство с жанрами. Пейзаж. Натюрморт, Портрет</w:t>
            </w:r>
          </w:p>
        </w:tc>
        <w:tc>
          <w:tcPr>
            <w:tcW w:w="1410" w:type="dxa"/>
          </w:tcPr>
          <w:p w14:paraId="005A56C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4C0704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59F448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4A14F23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4DA53221" w14:textId="77777777" w:rsidTr="00CF5258">
        <w:trPr>
          <w:trHeight w:val="345"/>
        </w:trPr>
        <w:tc>
          <w:tcPr>
            <w:tcW w:w="1167" w:type="dxa"/>
          </w:tcPr>
          <w:p w14:paraId="6AE773F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</w:tcPr>
          <w:p w14:paraId="4C58A7F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натуры. Натюрморт из 2-3 фруктов</w:t>
            </w:r>
          </w:p>
        </w:tc>
        <w:tc>
          <w:tcPr>
            <w:tcW w:w="1410" w:type="dxa"/>
          </w:tcPr>
          <w:p w14:paraId="002FA0E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3E3C2A9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253A9B9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546F51E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5B2976A4" w14:textId="77777777" w:rsidTr="00CF5258">
        <w:trPr>
          <w:trHeight w:val="345"/>
        </w:trPr>
        <w:tc>
          <w:tcPr>
            <w:tcW w:w="1167" w:type="dxa"/>
          </w:tcPr>
          <w:p w14:paraId="5580EC7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24" w:type="dxa"/>
            <w:gridSpan w:val="2"/>
          </w:tcPr>
          <w:p w14:paraId="4DFC47DA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Жанр «Портрет».  Любимый сказочный персонаж. </w:t>
            </w:r>
          </w:p>
        </w:tc>
        <w:tc>
          <w:tcPr>
            <w:tcW w:w="1410" w:type="dxa"/>
          </w:tcPr>
          <w:p w14:paraId="625D5FF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33387F6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197C23A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4A708EF7" w14:textId="77777777" w:rsidR="00A63AAD" w:rsidRPr="00297CAE" w:rsidRDefault="00A63AAD" w:rsidP="00CF5258">
            <w:pPr>
              <w:tabs>
                <w:tab w:val="center" w:pos="59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4F836861" w14:textId="77777777" w:rsidTr="00CF5258">
        <w:trPr>
          <w:trHeight w:val="450"/>
        </w:trPr>
        <w:tc>
          <w:tcPr>
            <w:tcW w:w="1167" w:type="dxa"/>
          </w:tcPr>
          <w:p w14:paraId="60B9546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4" w:type="dxa"/>
            <w:gridSpan w:val="2"/>
          </w:tcPr>
          <w:p w14:paraId="40E80A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Выразительные средства графики. Работа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гелевой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ручкой, маркером</w:t>
            </w:r>
          </w:p>
        </w:tc>
        <w:tc>
          <w:tcPr>
            <w:tcW w:w="1410" w:type="dxa"/>
          </w:tcPr>
          <w:p w14:paraId="20D565C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35ADE5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B37E25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59F2B7D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23F8A027" w14:textId="77777777" w:rsidTr="00CF5258">
        <w:trPr>
          <w:trHeight w:val="450"/>
        </w:trPr>
        <w:tc>
          <w:tcPr>
            <w:tcW w:w="1167" w:type="dxa"/>
          </w:tcPr>
          <w:p w14:paraId="7F4830B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</w:t>
            </w:r>
          </w:p>
        </w:tc>
        <w:tc>
          <w:tcPr>
            <w:tcW w:w="2324" w:type="dxa"/>
            <w:gridSpan w:val="2"/>
          </w:tcPr>
          <w:p w14:paraId="0F81063E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Сказочный город. Комбинированная техника</w:t>
            </w:r>
          </w:p>
        </w:tc>
        <w:tc>
          <w:tcPr>
            <w:tcW w:w="1410" w:type="dxa"/>
          </w:tcPr>
          <w:p w14:paraId="63D9297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</w:tcPr>
          <w:p w14:paraId="1D181212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3F7A089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47A870B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3BF4E291" w14:textId="77777777" w:rsidTr="00CF5258">
        <w:trPr>
          <w:trHeight w:val="405"/>
        </w:trPr>
        <w:tc>
          <w:tcPr>
            <w:tcW w:w="1167" w:type="dxa"/>
          </w:tcPr>
          <w:p w14:paraId="1424CE3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24" w:type="dxa"/>
            <w:gridSpan w:val="2"/>
          </w:tcPr>
          <w:p w14:paraId="6306CEF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понятием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Орнамент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». Выполнение несложного рисунка из повторяющихся элементов.</w:t>
            </w:r>
          </w:p>
        </w:tc>
        <w:tc>
          <w:tcPr>
            <w:tcW w:w="1410" w:type="dxa"/>
          </w:tcPr>
          <w:p w14:paraId="173FD2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0668EB4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0217A88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60A884A0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781F72AD" w14:textId="77777777" w:rsidTr="00CF5258">
        <w:trPr>
          <w:trHeight w:val="405"/>
        </w:trPr>
        <w:tc>
          <w:tcPr>
            <w:tcW w:w="1167" w:type="dxa"/>
          </w:tcPr>
          <w:p w14:paraId="3CA4A97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324" w:type="dxa"/>
            <w:gridSpan w:val="2"/>
          </w:tcPr>
          <w:p w14:paraId="1407384B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воздушным пластилином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»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Узор на тарелке</w:t>
            </w:r>
          </w:p>
        </w:tc>
        <w:tc>
          <w:tcPr>
            <w:tcW w:w="1410" w:type="dxa"/>
          </w:tcPr>
          <w:p w14:paraId="74074FD6" w14:textId="77777777" w:rsidR="00A63AAD" w:rsidRPr="00297CAE" w:rsidRDefault="00A63AAD" w:rsidP="00CF5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578EC69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1B6586D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20F1D259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AAD" w:rsidRPr="00297CAE" w14:paraId="481776C6" w14:textId="77777777" w:rsidTr="00CF5258">
        <w:trPr>
          <w:trHeight w:val="390"/>
        </w:trPr>
        <w:tc>
          <w:tcPr>
            <w:tcW w:w="1167" w:type="dxa"/>
          </w:tcPr>
          <w:p w14:paraId="697F489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24" w:type="dxa"/>
            <w:gridSpan w:val="2"/>
          </w:tcPr>
          <w:p w14:paraId="53109881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техникой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набрызг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». Тема</w:t>
            </w:r>
          </w:p>
          <w:p w14:paraId="3EB769E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Космос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0" w:type="dxa"/>
          </w:tcPr>
          <w:p w14:paraId="1D67738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4C6DD8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7C2C55D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4BE5C08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7CADFA99" w14:textId="77777777" w:rsidTr="00CF5258">
        <w:trPr>
          <w:trHeight w:val="390"/>
        </w:trPr>
        <w:tc>
          <w:tcPr>
            <w:tcW w:w="1167" w:type="dxa"/>
          </w:tcPr>
          <w:p w14:paraId="4734563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324" w:type="dxa"/>
            <w:gridSpan w:val="2"/>
          </w:tcPr>
          <w:p w14:paraId="3DDC05A6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понятия «Орнамент».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Кот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коврике»</w:t>
            </w:r>
          </w:p>
        </w:tc>
        <w:tc>
          <w:tcPr>
            <w:tcW w:w="1410" w:type="dxa"/>
          </w:tcPr>
          <w:p w14:paraId="3CD17557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4A8F61B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79A5BFB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66B9B051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7752DC4B" w14:textId="77777777" w:rsidTr="00CF5258">
        <w:trPr>
          <w:trHeight w:val="330"/>
        </w:trPr>
        <w:tc>
          <w:tcPr>
            <w:tcW w:w="1167" w:type="dxa"/>
          </w:tcPr>
          <w:p w14:paraId="3973C45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4" w:type="dxa"/>
            <w:gridSpan w:val="2"/>
          </w:tcPr>
          <w:p w14:paraId="2940ABC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Открытка для мамы</w:t>
            </w:r>
          </w:p>
        </w:tc>
        <w:tc>
          <w:tcPr>
            <w:tcW w:w="1410" w:type="dxa"/>
          </w:tcPr>
          <w:p w14:paraId="310BC20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B1F1EE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3F1124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2580F6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10473C93" w14:textId="77777777" w:rsidTr="00CF5258">
        <w:trPr>
          <w:trHeight w:val="330"/>
        </w:trPr>
        <w:tc>
          <w:tcPr>
            <w:tcW w:w="1167" w:type="dxa"/>
          </w:tcPr>
          <w:p w14:paraId="40DA2434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2324" w:type="dxa"/>
            <w:gridSpan w:val="2"/>
          </w:tcPr>
          <w:p w14:paraId="0BABBB95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натуры. Мягкая игрушка</w:t>
            </w:r>
          </w:p>
        </w:tc>
        <w:tc>
          <w:tcPr>
            <w:tcW w:w="1410" w:type="dxa"/>
          </w:tcPr>
          <w:p w14:paraId="5647EAB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20035E8C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3C4ED6F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7995463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5BEE074E" w14:textId="77777777" w:rsidTr="00CF5258">
        <w:trPr>
          <w:trHeight w:val="330"/>
        </w:trPr>
        <w:tc>
          <w:tcPr>
            <w:tcW w:w="1167" w:type="dxa"/>
          </w:tcPr>
          <w:p w14:paraId="17EB886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2324" w:type="dxa"/>
            <w:gridSpan w:val="2"/>
          </w:tcPr>
          <w:p w14:paraId="41DBB4D3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 соленым тестом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Ваза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фруктами»</w:t>
            </w:r>
          </w:p>
        </w:tc>
        <w:tc>
          <w:tcPr>
            <w:tcW w:w="1410" w:type="dxa"/>
          </w:tcPr>
          <w:p w14:paraId="24B4D659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488FEA0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5412C6C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6F60496F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63AAD" w:rsidRPr="00297CAE" w14:paraId="087933A3" w14:textId="77777777" w:rsidTr="00CF5258">
        <w:trPr>
          <w:trHeight w:val="330"/>
        </w:trPr>
        <w:tc>
          <w:tcPr>
            <w:tcW w:w="1167" w:type="dxa"/>
          </w:tcPr>
          <w:p w14:paraId="559B2F6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2324" w:type="dxa"/>
            <w:gridSpan w:val="2"/>
          </w:tcPr>
          <w:p w14:paraId="3D7643C2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Открытка к 9 мая</w:t>
            </w:r>
          </w:p>
        </w:tc>
        <w:tc>
          <w:tcPr>
            <w:tcW w:w="1410" w:type="dxa"/>
          </w:tcPr>
          <w:p w14:paraId="7D122BEF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3D2C7473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6D7C26BB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4EE6D4A9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7C4EC2E7" w14:textId="77777777" w:rsidTr="00CF5258">
        <w:trPr>
          <w:trHeight w:val="330"/>
        </w:trPr>
        <w:tc>
          <w:tcPr>
            <w:tcW w:w="1167" w:type="dxa"/>
          </w:tcPr>
          <w:p w14:paraId="2CBE9855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2324" w:type="dxa"/>
            <w:gridSpan w:val="2"/>
          </w:tcPr>
          <w:p w14:paraId="26E6BD7C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Цветущая ветка. Работа акварелью</w:t>
            </w:r>
          </w:p>
        </w:tc>
        <w:tc>
          <w:tcPr>
            <w:tcW w:w="1410" w:type="dxa"/>
          </w:tcPr>
          <w:p w14:paraId="7D001842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07AF907E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7546F6A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3E707BEB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3AAD" w:rsidRPr="00297CAE" w14:paraId="40584A40" w14:textId="77777777" w:rsidTr="00CF5258">
        <w:trPr>
          <w:trHeight w:val="330"/>
        </w:trPr>
        <w:tc>
          <w:tcPr>
            <w:tcW w:w="1167" w:type="dxa"/>
          </w:tcPr>
          <w:p w14:paraId="749824A1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2324" w:type="dxa"/>
            <w:gridSpan w:val="2"/>
          </w:tcPr>
          <w:p w14:paraId="0BC2397D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 работа на выбранную тему. Выставка. Просмотр</w:t>
            </w:r>
          </w:p>
        </w:tc>
        <w:tc>
          <w:tcPr>
            <w:tcW w:w="1410" w:type="dxa"/>
          </w:tcPr>
          <w:p w14:paraId="352433C6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1621" w:type="dxa"/>
          </w:tcPr>
          <w:p w14:paraId="48E2F1B8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14:paraId="456001ED" w14:textId="77777777" w:rsidR="00A63AAD" w:rsidRPr="00297CAE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gridSpan w:val="2"/>
          </w:tcPr>
          <w:p w14:paraId="0F36B206" w14:textId="77777777" w:rsidR="00A63AAD" w:rsidRDefault="00A63AAD" w:rsidP="00CF5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63C29589" w14:textId="77777777" w:rsidR="0027601F" w:rsidRPr="001B0EA0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B0E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Список литературы</w:t>
      </w:r>
    </w:p>
    <w:p w14:paraId="3AEFA53A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Методическая литература</w:t>
      </w:r>
    </w:p>
    <w:p w14:paraId="16A27099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1. Алехин А. Д. Изобразительное искусство. Художник. Педагог. Школа: книга для учителя. – М.: Просвещение, 1984</w:t>
      </w:r>
    </w:p>
    <w:p w14:paraId="70C65ED8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Выгодский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Л. С. Воображение и творчество в детском возрасте. – 3-е изд. – М.: Просвещение, 1991</w:t>
      </w:r>
    </w:p>
    <w:p w14:paraId="05316654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3. Горяева Н. А. Первые шаги в мире искусства</w:t>
      </w:r>
      <w:proofErr w:type="gram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: Из</w:t>
      </w:r>
      <w:proofErr w:type="gram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опыта работы. Книга для учителя. – М.: Просвещение, 1991</w:t>
      </w:r>
    </w:p>
    <w:p w14:paraId="532F60AF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4. Давыдов В. В. Проблемы развивающего обучения. Опыт теоретического и экспериментального психологического исследования. – М.: Педагогика, 1989</w:t>
      </w:r>
    </w:p>
    <w:p w14:paraId="5B9CEDF1" w14:textId="77777777" w:rsidR="0027601F" w:rsidRPr="00923DD8" w:rsidRDefault="0027601F" w:rsidP="002760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2E61249F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Учебная литература</w:t>
      </w:r>
    </w:p>
    <w:p w14:paraId="5FC6BB15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Акварельная живопись: Учебное пособие. Часть 1. Начальный рисунок. – М.: Издательство школы акварели Сергея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Андрияки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, 2009</w:t>
      </w:r>
    </w:p>
    <w:p w14:paraId="6603EDDE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Бесчастнов М. П. Графика пейзажа. – М.: Гуманитарное издание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Владос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, 2008</w:t>
      </w:r>
    </w:p>
    <w:p w14:paraId="3FC9444D" w14:textId="77777777" w:rsidR="0027601F" w:rsidRPr="00923DD8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Искусство вокруг нас. Учебник для 2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кл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/ Под ред. Б. М.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Неменского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. – М.: Просвещение, 1998</w:t>
      </w:r>
    </w:p>
    <w:p w14:paraId="274E11F8" w14:textId="77777777" w:rsidR="0027601F" w:rsidRDefault="0027601F" w:rsidP="002760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4. Искусство и ты. Учебник для 1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кл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/ Под ред. Б. М. </w:t>
      </w:r>
      <w:proofErr w:type="spellStart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Неменского</w:t>
      </w:r>
      <w:proofErr w:type="spellEnd"/>
      <w:r w:rsidRPr="00923DD8">
        <w:rPr>
          <w:rFonts w:ascii="Times New Roman" w:eastAsia="Times New Roman" w:hAnsi="Times New Roman" w:cs="Times New Roman"/>
          <w:color w:val="333333"/>
          <w:sz w:val="28"/>
          <w:szCs w:val="28"/>
        </w:rPr>
        <w:t>. – М.: Просвещени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</w:p>
    <w:p w14:paraId="18C80115" w14:textId="77777777" w:rsidR="003728C0" w:rsidRDefault="003728C0"/>
    <w:sectPr w:rsidR="00372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A6F36"/>
    <w:multiLevelType w:val="multilevel"/>
    <w:tmpl w:val="76A0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F0"/>
    <w:rsid w:val="001C5A36"/>
    <w:rsid w:val="0027601F"/>
    <w:rsid w:val="003728C0"/>
    <w:rsid w:val="00A63AAD"/>
    <w:rsid w:val="00DD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C329"/>
  <w15:chartTrackingRefBased/>
  <w15:docId w15:val="{02C07A79-C4FB-4784-905C-C080E6D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AA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A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1816</Words>
  <Characters>10354</Characters>
  <Application>Microsoft Office Word</Application>
  <DocSecurity>0</DocSecurity>
  <Lines>86</Lines>
  <Paragraphs>24</Paragraphs>
  <ScaleCrop>false</ScaleCrop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2026-09-17T09:08:00Z</dcterms:created>
  <dcterms:modified xsi:type="dcterms:W3CDTF">2026-09-26T04:36:00Z</dcterms:modified>
</cp:coreProperties>
</file>